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B8B" w:rsidRPr="00A21F55" w:rsidRDefault="00D36B9F" w:rsidP="0011465F">
      <w:pPr>
        <w:pStyle w:val="Bezodstpw"/>
        <w:spacing w:line="276" w:lineRule="auto"/>
        <w:jc w:val="both"/>
        <w:rPr>
          <w:rFonts w:ascii="Verdana" w:hAnsi="Verdana"/>
          <w:sz w:val="20"/>
          <w:szCs w:val="20"/>
        </w:rPr>
      </w:pPr>
      <w:r w:rsidRPr="00A21F55">
        <w:rPr>
          <w:rFonts w:ascii="Verdana" w:hAnsi="Verdana"/>
          <w:sz w:val="20"/>
          <w:szCs w:val="20"/>
        </w:rPr>
        <w:t>Witamy wszystkich uczestnik</w:t>
      </w:r>
      <w:r w:rsidR="001A702C" w:rsidRPr="00A21F55">
        <w:rPr>
          <w:rFonts w:ascii="Verdana" w:hAnsi="Verdana"/>
          <w:sz w:val="20"/>
          <w:szCs w:val="20"/>
        </w:rPr>
        <w:t>ów Klubu Senior + w Barbarce na</w:t>
      </w:r>
      <w:r w:rsidRPr="00A21F55">
        <w:rPr>
          <w:rFonts w:ascii="Verdana" w:hAnsi="Verdana"/>
          <w:sz w:val="20"/>
          <w:szCs w:val="20"/>
        </w:rPr>
        <w:t xml:space="preserve"> zajęciach online</w:t>
      </w:r>
      <w:r w:rsidR="00AC7B8B" w:rsidRPr="00A21F55">
        <w:rPr>
          <w:rFonts w:ascii="Verdana" w:hAnsi="Verdana"/>
          <w:sz w:val="20"/>
          <w:szCs w:val="20"/>
        </w:rPr>
        <w:t xml:space="preserve"> w</w:t>
      </w:r>
      <w:r w:rsidR="00AC7B8B" w:rsidRPr="00A21F55">
        <w:rPr>
          <w:rFonts w:ascii="Verdana" w:hAnsi="Verdana"/>
          <w:sz w:val="20"/>
          <w:szCs w:val="20"/>
        </w:rPr>
        <w:br/>
      </w:r>
      <w:r w:rsidR="0059345F">
        <w:rPr>
          <w:rFonts w:ascii="Verdana" w:hAnsi="Verdana"/>
          <w:sz w:val="20"/>
          <w:szCs w:val="20"/>
        </w:rPr>
        <w:t>maju</w:t>
      </w:r>
      <w:r w:rsidR="001A702C" w:rsidRPr="00A21F55">
        <w:rPr>
          <w:rFonts w:ascii="Verdana" w:hAnsi="Verdana"/>
          <w:sz w:val="20"/>
          <w:szCs w:val="20"/>
        </w:rPr>
        <w:t xml:space="preserve"> 2021 r</w:t>
      </w:r>
      <w:r w:rsidRPr="00A21F55">
        <w:rPr>
          <w:rFonts w:ascii="Verdana" w:hAnsi="Verdana"/>
          <w:sz w:val="20"/>
          <w:szCs w:val="20"/>
        </w:rPr>
        <w:t xml:space="preserve">. </w:t>
      </w:r>
    </w:p>
    <w:p w:rsidR="00D36B9F" w:rsidRDefault="00D36B9F" w:rsidP="0011465F">
      <w:pPr>
        <w:pStyle w:val="Bezodstpw"/>
        <w:spacing w:line="276" w:lineRule="auto"/>
        <w:jc w:val="both"/>
        <w:rPr>
          <w:rFonts w:ascii="Verdana" w:hAnsi="Verdana"/>
          <w:sz w:val="20"/>
          <w:szCs w:val="20"/>
        </w:rPr>
      </w:pPr>
      <w:r w:rsidRPr="00A21F55">
        <w:rPr>
          <w:rFonts w:ascii="Verdana" w:hAnsi="Verdana"/>
          <w:sz w:val="20"/>
          <w:szCs w:val="20"/>
        </w:rPr>
        <w:t>Zapraszamy do obejrzenia następujących propozycji tego tygodnia :</w:t>
      </w:r>
    </w:p>
    <w:p w:rsidR="00A21F55" w:rsidRPr="00A21F55" w:rsidRDefault="00A21F55" w:rsidP="0011465F">
      <w:pPr>
        <w:pStyle w:val="Bezodstpw"/>
        <w:spacing w:line="276" w:lineRule="auto"/>
        <w:jc w:val="both"/>
        <w:rPr>
          <w:rStyle w:val="Pogrubienie"/>
          <w:rFonts w:ascii="Verdana" w:hAnsi="Verdana" w:cs="Times New Roman"/>
          <w:sz w:val="20"/>
          <w:szCs w:val="20"/>
        </w:rPr>
      </w:pPr>
    </w:p>
    <w:p w:rsidR="00D36B9F" w:rsidRPr="00A21F55" w:rsidRDefault="00D36B9F" w:rsidP="0011465F">
      <w:pPr>
        <w:pStyle w:val="Bezodstpw"/>
        <w:spacing w:line="276" w:lineRule="auto"/>
        <w:rPr>
          <w:rStyle w:val="Pogrubienie"/>
          <w:rFonts w:ascii="Verdana" w:hAnsi="Verdana" w:cs="Times New Roman"/>
          <w:color w:val="C00000"/>
          <w:sz w:val="20"/>
          <w:szCs w:val="20"/>
        </w:rPr>
      </w:pPr>
    </w:p>
    <w:p w:rsidR="00E35A1A" w:rsidRPr="00DD5A72" w:rsidRDefault="00251CF9" w:rsidP="0011465F">
      <w:pPr>
        <w:pStyle w:val="Bezodstpw"/>
        <w:spacing w:line="276" w:lineRule="auto"/>
        <w:rPr>
          <w:rFonts w:ascii="Verdana" w:eastAsia="Times New Roman" w:hAnsi="Verdana" w:cs="Times New Roman"/>
          <w:color w:val="C00000"/>
          <w:sz w:val="28"/>
          <w:szCs w:val="28"/>
          <w:lang w:eastAsia="pl-PL"/>
        </w:rPr>
      </w:pPr>
      <w:r w:rsidRPr="00DD5A72">
        <w:rPr>
          <w:rStyle w:val="Pogrubienie"/>
          <w:rFonts w:ascii="Verdana" w:hAnsi="Verdana" w:cs="Times New Roman"/>
          <w:color w:val="C00000"/>
          <w:sz w:val="28"/>
          <w:szCs w:val="28"/>
        </w:rPr>
        <w:t xml:space="preserve">PONIEDZIAŁEK  </w:t>
      </w:r>
      <w:r w:rsidR="00787C2D" w:rsidRPr="00DD5A72">
        <w:rPr>
          <w:rStyle w:val="Pogrubienie"/>
          <w:rFonts w:ascii="Verdana" w:hAnsi="Verdana" w:cs="Times New Roman"/>
          <w:color w:val="C00000"/>
          <w:sz w:val="28"/>
          <w:szCs w:val="28"/>
        </w:rPr>
        <w:t>3</w:t>
      </w:r>
      <w:r w:rsidR="007A028B" w:rsidRPr="00DD5A72">
        <w:rPr>
          <w:rStyle w:val="Pogrubienie"/>
          <w:rFonts w:ascii="Verdana" w:hAnsi="Verdana" w:cs="Times New Roman"/>
          <w:color w:val="C00000"/>
          <w:sz w:val="28"/>
          <w:szCs w:val="28"/>
        </w:rPr>
        <w:t>.0</w:t>
      </w:r>
      <w:r w:rsidR="00787C2D" w:rsidRPr="00DD5A72">
        <w:rPr>
          <w:rStyle w:val="Pogrubienie"/>
          <w:rFonts w:ascii="Verdana" w:hAnsi="Verdana" w:cs="Times New Roman"/>
          <w:color w:val="C00000"/>
          <w:sz w:val="28"/>
          <w:szCs w:val="28"/>
        </w:rPr>
        <w:t>5</w:t>
      </w:r>
      <w:r w:rsidR="007A028B" w:rsidRPr="00DD5A72">
        <w:rPr>
          <w:rStyle w:val="Pogrubienie"/>
          <w:rFonts w:ascii="Verdana" w:hAnsi="Verdana" w:cs="Times New Roman"/>
          <w:color w:val="C00000"/>
          <w:sz w:val="28"/>
          <w:szCs w:val="28"/>
        </w:rPr>
        <w:t>.2021 r.</w:t>
      </w:r>
      <w:r w:rsidRPr="00DD5A72">
        <w:rPr>
          <w:rFonts w:ascii="Verdana" w:eastAsia="Times New Roman" w:hAnsi="Verdana" w:cs="Times New Roman"/>
          <w:color w:val="C00000"/>
          <w:sz w:val="28"/>
          <w:szCs w:val="28"/>
          <w:lang w:eastAsia="pl-PL"/>
        </w:rPr>
        <w:t xml:space="preserve"> </w:t>
      </w:r>
      <w:r w:rsidR="00E35A1A" w:rsidRPr="00DD5A72">
        <w:rPr>
          <w:rFonts w:ascii="Verdana" w:eastAsia="Times New Roman" w:hAnsi="Verdana" w:cs="Times New Roman"/>
          <w:color w:val="C00000"/>
          <w:sz w:val="28"/>
          <w:szCs w:val="28"/>
          <w:lang w:eastAsia="pl-PL"/>
        </w:rPr>
        <w:t xml:space="preserve"> </w:t>
      </w:r>
    </w:p>
    <w:p w:rsidR="00DD5A72" w:rsidRDefault="00DD5A72" w:rsidP="0011465F">
      <w:pPr>
        <w:pStyle w:val="Bezodstpw"/>
        <w:spacing w:line="276" w:lineRule="auto"/>
        <w:jc w:val="both"/>
        <w:rPr>
          <w:rFonts w:ascii="Verdana" w:hAnsi="Verdana"/>
          <w:lang w:eastAsia="pl-PL"/>
        </w:rPr>
      </w:pPr>
    </w:p>
    <w:p w:rsidR="00E25662" w:rsidRPr="00A21F55" w:rsidRDefault="00705CD0" w:rsidP="0011465F">
      <w:pPr>
        <w:pStyle w:val="Bezodstpw"/>
        <w:spacing w:line="276" w:lineRule="auto"/>
        <w:jc w:val="both"/>
        <w:rPr>
          <w:rFonts w:ascii="Verdana" w:hAnsi="Verdana"/>
          <w:lang w:eastAsia="pl-PL"/>
        </w:rPr>
      </w:pPr>
      <w:r>
        <w:rPr>
          <w:noProof/>
          <w:lang w:eastAsia="pl-PL"/>
        </w:rPr>
        <w:drawing>
          <wp:anchor distT="0" distB="0" distL="114300" distR="114300" simplePos="0" relativeHeight="251659264" behindDoc="0" locked="0" layoutInCell="1" allowOverlap="1">
            <wp:simplePos x="0" y="0"/>
            <wp:positionH relativeFrom="column">
              <wp:posOffset>3415030</wp:posOffset>
            </wp:positionH>
            <wp:positionV relativeFrom="paragraph">
              <wp:posOffset>5080</wp:posOffset>
            </wp:positionV>
            <wp:extent cx="2524125" cy="1656715"/>
            <wp:effectExtent l="0" t="0" r="9525" b="635"/>
            <wp:wrapThrough wrapText="bothSides">
              <wp:wrapPolygon edited="0">
                <wp:start x="0" y="0"/>
                <wp:lineTo x="0" y="21360"/>
                <wp:lineTo x="21518" y="21360"/>
                <wp:lineTo x="21518" y="0"/>
                <wp:lineTo x="0" y="0"/>
              </wp:wrapPolygon>
            </wp:wrapThrough>
            <wp:docPr id="4" name="Obraz 4" descr="Święto Narodowe 3 Maja - o historii uroczystych obchodów -  Kalendarzrolnikow.pl - lepsza strona polskiego rol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Święto Narodowe 3 Maja - o historii uroczystych obchodów -  Kalendarzrolnikow.pl - lepsza strona polskiego rolnictw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656715"/>
                    </a:xfrm>
                    <a:prstGeom prst="rect">
                      <a:avLst/>
                    </a:prstGeom>
                    <a:noFill/>
                    <a:ln>
                      <a:noFill/>
                    </a:ln>
                  </pic:spPr>
                </pic:pic>
              </a:graphicData>
            </a:graphic>
          </wp:anchor>
        </w:drawing>
      </w:r>
    </w:p>
    <w:p w:rsidR="00441752" w:rsidRPr="00705CD0" w:rsidRDefault="000E1314" w:rsidP="0011465F">
      <w:pPr>
        <w:pStyle w:val="Bezodstpw"/>
        <w:numPr>
          <w:ilvl w:val="0"/>
          <w:numId w:val="45"/>
        </w:numPr>
        <w:spacing w:line="276" w:lineRule="auto"/>
        <w:ind w:left="426"/>
        <w:jc w:val="both"/>
        <w:rPr>
          <w:rFonts w:ascii="Verdana" w:hAnsi="Verdana"/>
          <w:b/>
          <w:color w:val="2E74B5" w:themeColor="accent1" w:themeShade="BF"/>
          <w:sz w:val="28"/>
          <w:szCs w:val="28"/>
        </w:rPr>
      </w:pPr>
      <w:r w:rsidRPr="00705CD0">
        <w:rPr>
          <w:rFonts w:ascii="Verdana" w:hAnsi="Verdana"/>
          <w:b/>
          <w:color w:val="2E74B5" w:themeColor="accent1" w:themeShade="BF"/>
          <w:sz w:val="28"/>
          <w:szCs w:val="28"/>
        </w:rPr>
        <w:t>Święto Konstytucji 3 Maja</w:t>
      </w:r>
    </w:p>
    <w:p w:rsidR="000E1314" w:rsidRDefault="000E1314"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0E1314">
        <w:rPr>
          <w:rFonts w:ascii="Times New Roman" w:eastAsia="Times New Roman" w:hAnsi="Times New Roman" w:cs="Times New Roman"/>
          <w:sz w:val="24"/>
          <w:szCs w:val="24"/>
          <w:lang w:eastAsia="pl-PL"/>
        </w:rPr>
        <w:t xml:space="preserve">3 Maja Polska i Polacy na całym świecie obchodzą święto narodowe upamiętniające przyjęcie w 1791 r. pierwszej w Europie i drugiej na świecie spisanej konstytucji. </w:t>
      </w:r>
    </w:p>
    <w:p w:rsidR="00705CD0" w:rsidRPr="000E1314"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p>
    <w:p w:rsidR="000E1314" w:rsidRPr="000E1314" w:rsidRDefault="000E1314"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0E1314">
        <w:rPr>
          <w:rFonts w:ascii="Times New Roman" w:eastAsia="Times New Roman" w:hAnsi="Times New Roman" w:cs="Times New Roman"/>
          <w:sz w:val="24"/>
          <w:szCs w:val="24"/>
          <w:lang w:eastAsia="pl-PL"/>
        </w:rPr>
        <w:t xml:space="preserve">Pomimo że dokument ten został podpisany 229 lat temu, to nadal niesie on wiele uniwersalnych przesłań i jest wzorem konsensusu między zwaśnionymi politycznymi stronami. Jej twórcy wykazali się wyobraźnią oraz długofalowym myśleniem i działaniem dla dobra kraju. Konstytucja 3 Maja była silnym impulsem pobudzającym  społeczną świadomość potrzeby zmian w funkcjonowania państwa, dawała też nadzieję na reformy. </w:t>
      </w:r>
      <w:proofErr w:type="spellStart"/>
      <w:r w:rsidRPr="000E1314">
        <w:rPr>
          <w:rFonts w:ascii="Times New Roman" w:eastAsia="Times New Roman" w:hAnsi="Times New Roman" w:cs="Times New Roman"/>
          <w:sz w:val="24"/>
          <w:szCs w:val="24"/>
          <w:lang w:eastAsia="pl-PL"/>
        </w:rPr>
        <w:t>Kontytucja</w:t>
      </w:r>
      <w:proofErr w:type="spellEnd"/>
      <w:r w:rsidRPr="000E1314">
        <w:rPr>
          <w:rFonts w:ascii="Times New Roman" w:eastAsia="Times New Roman" w:hAnsi="Times New Roman" w:cs="Times New Roman"/>
          <w:sz w:val="24"/>
          <w:szCs w:val="24"/>
          <w:lang w:eastAsia="pl-PL"/>
        </w:rPr>
        <w:t xml:space="preserve"> była cywilizacyjnym osiągnięciem obywateli Rzeczpospolitej Obojga Narodów, ważną kartą wspólnej historii Polski i Litwy. Stała się też wzorem dla innych państw. </w:t>
      </w:r>
    </w:p>
    <w:p w:rsidR="000E1314" w:rsidRPr="00705CD0"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0E1314">
        <w:rPr>
          <w:noProof/>
          <w:lang w:eastAsia="pl-PL"/>
        </w:rPr>
        <w:drawing>
          <wp:anchor distT="0" distB="0" distL="114300" distR="114300" simplePos="0" relativeHeight="251658240" behindDoc="1" locked="0" layoutInCell="1" allowOverlap="1">
            <wp:simplePos x="0" y="0"/>
            <wp:positionH relativeFrom="column">
              <wp:posOffset>62230</wp:posOffset>
            </wp:positionH>
            <wp:positionV relativeFrom="paragraph">
              <wp:posOffset>917575</wp:posOffset>
            </wp:positionV>
            <wp:extent cx="5655310" cy="2385695"/>
            <wp:effectExtent l="152400" t="152400" r="364490" b="357505"/>
            <wp:wrapTight wrapText="bothSides">
              <wp:wrapPolygon edited="0">
                <wp:start x="291" y="-1380"/>
                <wp:lineTo x="-582" y="-1035"/>
                <wp:lineTo x="-582" y="22250"/>
                <wp:lineTo x="-73" y="23802"/>
                <wp:lineTo x="728" y="24664"/>
                <wp:lineTo x="21610" y="24664"/>
                <wp:lineTo x="22410" y="23802"/>
                <wp:lineTo x="22919" y="21215"/>
                <wp:lineTo x="22919" y="1725"/>
                <wp:lineTo x="22046" y="-862"/>
                <wp:lineTo x="21974" y="-1380"/>
                <wp:lineTo x="291" y="-1380"/>
              </wp:wrapPolygon>
            </wp:wrapTight>
            <wp:docPr id="6" name="Obraz 6" descr="Konstytucja_3_Maja_Mate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stytucja_3_Maja_Matejko"/>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10" cy="2385695"/>
                    </a:xfrm>
                    <a:prstGeom prst="rect">
                      <a:avLst/>
                    </a:prstGeom>
                    <a:ln>
                      <a:noFill/>
                    </a:ln>
                    <a:effectLst>
                      <a:outerShdw blurRad="292100" dist="139700" dir="2700000" algn="tl" rotWithShape="0">
                        <a:srgbClr val="333333">
                          <a:alpha val="65000"/>
                        </a:srgbClr>
                      </a:outerShdw>
                    </a:effectLst>
                  </pic:spPr>
                </pic:pic>
              </a:graphicData>
            </a:graphic>
          </wp:anchor>
        </w:drawing>
      </w:r>
      <w:r w:rsidR="000E1314" w:rsidRPr="000E1314">
        <w:rPr>
          <w:rFonts w:ascii="Times New Roman" w:eastAsia="Times New Roman" w:hAnsi="Times New Roman" w:cs="Times New Roman"/>
          <w:sz w:val="24"/>
          <w:szCs w:val="24"/>
          <w:lang w:eastAsia="pl-PL"/>
        </w:rPr>
        <w:t>Obecnie, w obliczu globalnego zagrożenia epidemiologicznego, odpowiedzialna postawa obywatelska jest potrzebna jeszcze bardziej. Tegoroczne obchody polskiego narodowego święta 3 Maja nie będą</w:t>
      </w:r>
      <w:r>
        <w:rPr>
          <w:rFonts w:ascii="Times New Roman" w:eastAsia="Times New Roman" w:hAnsi="Times New Roman" w:cs="Times New Roman"/>
          <w:sz w:val="24"/>
          <w:szCs w:val="24"/>
          <w:lang w:eastAsia="pl-PL"/>
        </w:rPr>
        <w:t xml:space="preserve"> miały tradycyjnego charakteru.</w:t>
      </w:r>
    </w:p>
    <w:p w:rsidR="004910E5" w:rsidRPr="00A21F55" w:rsidRDefault="004910E5" w:rsidP="0011465F">
      <w:pPr>
        <w:pStyle w:val="Bezodstpw"/>
        <w:spacing w:line="276" w:lineRule="auto"/>
        <w:jc w:val="both"/>
        <w:rPr>
          <w:rFonts w:ascii="Verdana" w:hAnsi="Verdana"/>
          <w:color w:val="1A1B1C"/>
        </w:rPr>
      </w:pPr>
    </w:p>
    <w:p w:rsidR="00DD5A72" w:rsidRDefault="00DD5A72" w:rsidP="0011465F">
      <w:pPr>
        <w:spacing w:before="100" w:beforeAutospacing="1" w:after="100" w:afterAutospacing="1" w:line="276" w:lineRule="auto"/>
        <w:jc w:val="both"/>
        <w:outlineLvl w:val="1"/>
        <w:rPr>
          <w:rFonts w:ascii="Times New Roman" w:eastAsia="Times New Roman" w:hAnsi="Times New Roman" w:cs="Times New Roman"/>
          <w:b/>
          <w:bCs/>
          <w:sz w:val="36"/>
          <w:szCs w:val="36"/>
          <w:lang w:eastAsia="pl-PL"/>
        </w:rPr>
      </w:pPr>
    </w:p>
    <w:p w:rsidR="00705CD0" w:rsidRPr="00DD5A72" w:rsidRDefault="00705CD0" w:rsidP="00DD5A72">
      <w:pPr>
        <w:spacing w:before="100" w:beforeAutospacing="1" w:after="100" w:afterAutospacing="1" w:line="276" w:lineRule="auto"/>
        <w:jc w:val="center"/>
        <w:outlineLvl w:val="1"/>
        <w:rPr>
          <w:rFonts w:ascii="Times New Roman" w:eastAsia="Times New Roman" w:hAnsi="Times New Roman" w:cs="Times New Roman"/>
          <w:b/>
          <w:bCs/>
          <w:sz w:val="24"/>
          <w:szCs w:val="24"/>
          <w:lang w:eastAsia="pl-PL"/>
        </w:rPr>
      </w:pPr>
      <w:r w:rsidRPr="00DD5A72">
        <w:rPr>
          <w:rFonts w:ascii="Times New Roman" w:eastAsia="Times New Roman" w:hAnsi="Times New Roman" w:cs="Times New Roman"/>
          <w:b/>
          <w:bCs/>
          <w:sz w:val="24"/>
          <w:szCs w:val="24"/>
          <w:lang w:eastAsia="pl-PL"/>
        </w:rPr>
        <w:lastRenderedPageBreak/>
        <w:t>Tradycja obchodów Święta Trzeciego Maja</w:t>
      </w:r>
    </w:p>
    <w:p w:rsidR="00705CD0" w:rsidRPr="00705CD0"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05CD0">
        <w:rPr>
          <w:rFonts w:ascii="Times New Roman" w:eastAsia="Times New Roman" w:hAnsi="Times New Roman" w:cs="Times New Roman"/>
          <w:sz w:val="24"/>
          <w:szCs w:val="24"/>
          <w:lang w:eastAsia="pl-PL"/>
        </w:rPr>
        <w:t>Obchody rocznic uchwalenia Konstytucji 3 Maja 1791 r., zależnie od okresu historycznego, były zakazane i przemilczane przez władze lub oficjalne i uroczyste. Z reguły towarzyszyły im manifestacje ludności gromadzącej się na ulicach, placach i w świątyniach.</w:t>
      </w:r>
    </w:p>
    <w:p w:rsidR="00705CD0"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05CD0">
        <w:rPr>
          <w:rFonts w:ascii="Times New Roman" w:eastAsia="Times New Roman" w:hAnsi="Times New Roman" w:cs="Times New Roman"/>
          <w:sz w:val="24"/>
          <w:szCs w:val="24"/>
          <w:lang w:eastAsia="pl-PL"/>
        </w:rPr>
        <w:t>Próby publicznych obchodów podejmowano podcza</w:t>
      </w:r>
      <w:r w:rsidR="00DD5A72">
        <w:rPr>
          <w:rFonts w:ascii="Times New Roman" w:eastAsia="Times New Roman" w:hAnsi="Times New Roman" w:cs="Times New Roman"/>
          <w:sz w:val="24"/>
          <w:szCs w:val="24"/>
          <w:lang w:eastAsia="pl-PL"/>
        </w:rPr>
        <w:t>s rozbiorów, jednak szczególnie</w:t>
      </w:r>
      <w:r w:rsidR="00DD5A72">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sz w:val="24"/>
          <w:szCs w:val="24"/>
          <w:lang w:eastAsia="pl-PL"/>
        </w:rPr>
        <w:t>w zaborze rosyjskim, spotykało się to z represjami. Dyskusje na temat znaczenia Ustawy Rządowej toczyły się natomiast w środowiskach polityków emigracyjnych czy krakowskiej szkoły historycznej. W latach walki o niepodległość polska pamięć o Konstytucji przetrwała, masowe demonstracje w 100. i 125. rocznicę jej uchwalenia przypominały o utraconej państwowości.</w:t>
      </w:r>
    </w:p>
    <w:p w:rsidR="00705CD0" w:rsidRPr="00705CD0" w:rsidRDefault="00705CD0" w:rsidP="0011465F">
      <w:pPr>
        <w:spacing w:before="100" w:beforeAutospacing="1" w:after="100" w:afterAutospacing="1" w:line="276"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4876800" cy="3248025"/>
            <wp:effectExtent l="247650" t="266700" r="247650" b="276225"/>
            <wp:docPr id="5" name="Obraz 5" descr="ŚWIĘTO KONSTYTUCJI 3 MAJA – Zespół Szkolno – Przedszkolny w Radził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ŚWIĘTO KONSTYTUCJI 3 MAJA – Zespół Szkolno – Przedszkolny w Radziłowi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3248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05CD0"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05CD0">
        <w:rPr>
          <w:rFonts w:ascii="Times New Roman" w:eastAsia="Times New Roman" w:hAnsi="Times New Roman" w:cs="Times New Roman"/>
          <w:sz w:val="24"/>
          <w:szCs w:val="24"/>
          <w:lang w:eastAsia="pl-PL"/>
        </w:rPr>
        <w:t xml:space="preserve">Po odzyskaniu niepodległości uroczyste obchody organizowały władze państwowe i samorządowe. Brali w nich udział m.in. wojskowi, duchowni i członkowie stowarzyszeń. Jednocześnie stosunek do Święta podzielił partie polityczne. Wobec odrzucenia przez Sejm wniosku socjalistów o wprowadzenie dnia wolnego podczas tradycyjnego święta robotniczego 1 maja, odmawiali oni uznawania Święta Narodowego. Tuż przed wybuchem II wojny światowej trzeciomajowe obchody były z kolei okazją do zamanifestowania ofiarności społeczeństwa na rzecz siły zbrojnej państwa. </w:t>
      </w:r>
    </w:p>
    <w:p w:rsidR="00705CD0" w:rsidRPr="00705CD0"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05CD0">
        <w:rPr>
          <w:rFonts w:ascii="Times New Roman" w:eastAsia="Times New Roman" w:hAnsi="Times New Roman" w:cs="Times New Roman"/>
          <w:sz w:val="24"/>
          <w:szCs w:val="24"/>
          <w:lang w:eastAsia="pl-PL"/>
        </w:rPr>
        <w:t xml:space="preserve">Po wojnie nowe władze stopniowo marginalizowały Święto, obchodząc uroczyście Święto Pracy 1 maja i Dzień Zwycięstwa 9 maja. Wkrótce zostało ono oficjalnie zniesione. Niepokój władzy budziły motywy patriotyczne, które przetrwały podczas trzeciomajowych uroczystości kościelnych. Rządzący ograniczali znaczenie Święta do organizowanych w tym terminie "Dni Oświaty", czy "Dnia Stronnictwa Demokratycznego". W latach 80. XX w. do tradycji </w:t>
      </w:r>
      <w:r w:rsidRPr="00705CD0">
        <w:rPr>
          <w:rFonts w:ascii="Times New Roman" w:eastAsia="Times New Roman" w:hAnsi="Times New Roman" w:cs="Times New Roman"/>
          <w:sz w:val="24"/>
          <w:szCs w:val="24"/>
          <w:lang w:eastAsia="pl-PL"/>
        </w:rPr>
        <w:lastRenderedPageBreak/>
        <w:t xml:space="preserve">nawiązał ruch społeczny Solidarność organizujący niezależne, masowe obchody. </w:t>
      </w:r>
      <w:r w:rsidRPr="00705CD0">
        <w:rPr>
          <w:rFonts w:ascii="Times New Roman" w:eastAsia="Times New Roman" w:hAnsi="Times New Roman" w:cs="Times New Roman"/>
          <w:sz w:val="24"/>
          <w:szCs w:val="24"/>
          <w:lang w:eastAsia="pl-PL"/>
        </w:rPr>
        <w:br/>
        <w:t>Święto wróciło do kalendarza oficjalnych rocznic po 1989 r., a rok później Sejm ustanowił w dniu 3 maja Święto Narodowe.</w:t>
      </w:r>
    </w:p>
    <w:p w:rsidR="00705CD0" w:rsidRPr="00705CD0" w:rsidRDefault="00705CD0" w:rsidP="0011465F">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05CD0">
        <w:rPr>
          <w:rFonts w:ascii="Times New Roman" w:eastAsia="Times New Roman" w:hAnsi="Times New Roman" w:cs="Times New Roman"/>
          <w:sz w:val="24"/>
          <w:szCs w:val="24"/>
          <w:lang w:eastAsia="pl-PL"/>
        </w:rPr>
        <w:t>Postanowienia Konstytucji 3 Maja 1791 r. i okoliczności jej uchwalenia różnie bywały oceniane przez historyków i publicystów. Niezależnie od tego, Święto 3 Maja przetrwało w pamięci zbiorowej Polaków, łącząc nas szczególnie w momentach przełomowych. Sama Konstytucja z aktu prawnego stała się symbolem historyczno-narodowym. Kolejne rocznice jej uchwalenia były okazją do zamanifestowania wolności narodu względem obcej władzy, czy suwerenności społeczeństwa wobec rządzących. Wielokrotnie powracały słowa z końca XVIII w.: "Nasze wolności są zagwarantowane; jesteśmy wolnym i niepodległym narodem; zrzuciliśmy więzy niewoli i złych rządów".</w:t>
      </w:r>
    </w:p>
    <w:p w:rsidR="00705CD0" w:rsidRPr="00705CD0" w:rsidRDefault="00705CD0" w:rsidP="0011465F">
      <w:pPr>
        <w:spacing w:before="100" w:beforeAutospacing="1" w:after="100" w:afterAutospacing="1" w:line="276"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w:t>
      </w:r>
      <w:r w:rsidRPr="00705CD0">
        <w:rPr>
          <w:rFonts w:ascii="Times New Roman" w:eastAsia="Times New Roman" w:hAnsi="Times New Roman" w:cs="Times New Roman"/>
          <w:b/>
          <w:sz w:val="24"/>
          <w:szCs w:val="24"/>
          <w:lang w:eastAsia="pl-PL"/>
        </w:rPr>
        <w:t>K A L E N D A R I U M</w:t>
      </w:r>
      <w:r w:rsidRPr="00705CD0">
        <w:rPr>
          <w:rFonts w:ascii="Times New Roman" w:eastAsia="Times New Roman" w:hAnsi="Times New Roman" w:cs="Times New Roman"/>
          <w:sz w:val="24"/>
          <w:szCs w:val="24"/>
          <w:lang w:eastAsia="pl-PL"/>
        </w:rPr>
        <w:t xml:space="preserve">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1791</w:t>
      </w:r>
      <w:r w:rsidRPr="00705CD0">
        <w:rPr>
          <w:rFonts w:ascii="Times New Roman" w:eastAsia="Times New Roman" w:hAnsi="Times New Roman" w:cs="Times New Roman"/>
          <w:sz w:val="24"/>
          <w:szCs w:val="24"/>
          <w:lang w:eastAsia="pl-PL"/>
        </w:rPr>
        <w:t xml:space="preserve"> - uchwalenie przez Sejm Wielki Konstytucji 3 Maja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1792</w:t>
      </w:r>
      <w:r w:rsidRPr="00705CD0">
        <w:rPr>
          <w:rFonts w:ascii="Times New Roman" w:eastAsia="Times New Roman" w:hAnsi="Times New Roman" w:cs="Times New Roman"/>
          <w:sz w:val="24"/>
          <w:szCs w:val="24"/>
          <w:lang w:eastAsia="pl-PL"/>
        </w:rPr>
        <w:t xml:space="preserve"> - obchody pierwszej rocznicy, ceremonia wmurowania kamienia węgielnego pod Świątynię Opatrzności Bożej w Warszawie jako wyraz dziękczynienia za uchwalenie Ustawy Rządowej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1891</w:t>
      </w:r>
      <w:r w:rsidRPr="00705CD0">
        <w:rPr>
          <w:rFonts w:ascii="Times New Roman" w:eastAsia="Times New Roman" w:hAnsi="Times New Roman" w:cs="Times New Roman"/>
          <w:sz w:val="24"/>
          <w:szCs w:val="24"/>
          <w:lang w:eastAsia="pl-PL"/>
        </w:rPr>
        <w:t xml:space="preserve"> - obchody stulecia uchwalenia Konstytucji 3 Maja w trzech zaborach i w ośrodkach emigracyjnych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1907</w:t>
      </w:r>
      <w:r w:rsidRPr="00705CD0">
        <w:rPr>
          <w:rFonts w:ascii="Times New Roman" w:eastAsia="Times New Roman" w:hAnsi="Times New Roman" w:cs="Times New Roman"/>
          <w:sz w:val="24"/>
          <w:szCs w:val="24"/>
          <w:lang w:eastAsia="pl-PL"/>
        </w:rPr>
        <w:t xml:space="preserve"> - odezwa Henryka Sienkiewicza na rzecz zbiórki funduszy na polską oświatę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1916</w:t>
      </w:r>
      <w:r w:rsidRPr="00705CD0">
        <w:rPr>
          <w:rFonts w:ascii="Times New Roman" w:eastAsia="Times New Roman" w:hAnsi="Times New Roman" w:cs="Times New Roman"/>
          <w:sz w:val="24"/>
          <w:szCs w:val="24"/>
          <w:lang w:eastAsia="pl-PL"/>
        </w:rPr>
        <w:t xml:space="preserve"> - wielkie manifestacje niepodległościowe w Warszawie i Łodzi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1918</w:t>
      </w:r>
      <w:r w:rsidRPr="00705CD0">
        <w:rPr>
          <w:rFonts w:ascii="Times New Roman" w:eastAsia="Times New Roman" w:hAnsi="Times New Roman" w:cs="Times New Roman"/>
          <w:sz w:val="24"/>
          <w:szCs w:val="24"/>
          <w:lang w:eastAsia="pl-PL"/>
        </w:rPr>
        <w:t xml:space="preserve"> - manifestacje przeciwko przekazaniu na mocy traktatów brzeskich Ukrainie Chełmszczyzny i Podlasia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1919</w:t>
      </w:r>
      <w:r w:rsidRPr="00705CD0">
        <w:rPr>
          <w:rFonts w:ascii="Times New Roman" w:eastAsia="Times New Roman" w:hAnsi="Times New Roman" w:cs="Times New Roman"/>
          <w:sz w:val="24"/>
          <w:szCs w:val="24"/>
          <w:lang w:eastAsia="pl-PL"/>
        </w:rPr>
        <w:t xml:space="preserve"> - rocznica uchwalenia Konstytucji staje się świętem narodowym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1924</w:t>
      </w:r>
      <w:r w:rsidRPr="00705CD0">
        <w:rPr>
          <w:rFonts w:ascii="Times New Roman" w:eastAsia="Times New Roman" w:hAnsi="Times New Roman" w:cs="Times New Roman"/>
          <w:sz w:val="24"/>
          <w:szCs w:val="24"/>
          <w:lang w:eastAsia="pl-PL"/>
        </w:rPr>
        <w:t xml:space="preserve"> - papież Pius XI ustanawia święto Matki Bożej Królowej Polski dla upamiętnienia Konstytucji 3 Maja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1946</w:t>
      </w:r>
      <w:r w:rsidRPr="00705CD0">
        <w:rPr>
          <w:rFonts w:ascii="Times New Roman" w:eastAsia="Times New Roman" w:hAnsi="Times New Roman" w:cs="Times New Roman"/>
          <w:sz w:val="24"/>
          <w:szCs w:val="24"/>
          <w:lang w:eastAsia="pl-PL"/>
        </w:rPr>
        <w:t xml:space="preserve"> - manifestacja na rzecz niepodległości i starcia z siłami porządkowymi w Krakowie, studenci manifestujący w Łodzi ostrzelani przez funkcjonariuszy Urzędu Bezpieczeństwa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1951</w:t>
      </w:r>
      <w:r w:rsidRPr="00705CD0">
        <w:rPr>
          <w:rFonts w:ascii="Times New Roman" w:eastAsia="Times New Roman" w:hAnsi="Times New Roman" w:cs="Times New Roman"/>
          <w:sz w:val="24"/>
          <w:szCs w:val="24"/>
          <w:lang w:eastAsia="pl-PL"/>
        </w:rPr>
        <w:t xml:space="preserve"> - zniesienie Święta przez władze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1966</w:t>
      </w:r>
      <w:r w:rsidRPr="00705CD0">
        <w:rPr>
          <w:rFonts w:ascii="Times New Roman" w:eastAsia="Times New Roman" w:hAnsi="Times New Roman" w:cs="Times New Roman"/>
          <w:sz w:val="24"/>
          <w:szCs w:val="24"/>
          <w:lang w:eastAsia="pl-PL"/>
        </w:rPr>
        <w:t xml:space="preserve"> - kościelno-patriotyczne obchody milenium chrztu Polski na Jasnej Górze z głównymi uroczystościami 3 maja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1980</w:t>
      </w:r>
      <w:r w:rsidRPr="00705CD0">
        <w:rPr>
          <w:rFonts w:ascii="Times New Roman" w:eastAsia="Times New Roman" w:hAnsi="Times New Roman" w:cs="Times New Roman"/>
          <w:sz w:val="24"/>
          <w:szCs w:val="24"/>
          <w:lang w:eastAsia="pl-PL"/>
        </w:rPr>
        <w:t xml:space="preserve"> - odrodzenie tradycji niezależnego świętowania 3 Maja, demonstracja w Gdańsku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1982</w:t>
      </w:r>
      <w:r w:rsidRPr="00705CD0">
        <w:rPr>
          <w:rFonts w:ascii="Times New Roman" w:eastAsia="Times New Roman" w:hAnsi="Times New Roman" w:cs="Times New Roman"/>
          <w:sz w:val="24"/>
          <w:szCs w:val="24"/>
          <w:lang w:eastAsia="pl-PL"/>
        </w:rPr>
        <w:t xml:space="preserve"> - manifestacja patriotyczna w Warszawie przeciwko stanowi wojennemu rozproszona przez milicję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1987</w:t>
      </w:r>
      <w:r w:rsidRPr="00705CD0">
        <w:rPr>
          <w:rFonts w:ascii="Times New Roman" w:eastAsia="Times New Roman" w:hAnsi="Times New Roman" w:cs="Times New Roman"/>
          <w:sz w:val="24"/>
          <w:szCs w:val="24"/>
          <w:lang w:eastAsia="pl-PL"/>
        </w:rPr>
        <w:t xml:space="preserve"> - pochód w Krakowie rozbity przez organy bezpieczeństwa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1990</w:t>
      </w:r>
      <w:r w:rsidRPr="00705CD0">
        <w:rPr>
          <w:rFonts w:ascii="Times New Roman" w:eastAsia="Times New Roman" w:hAnsi="Times New Roman" w:cs="Times New Roman"/>
          <w:sz w:val="24"/>
          <w:szCs w:val="24"/>
          <w:lang w:eastAsia="pl-PL"/>
        </w:rPr>
        <w:t xml:space="preserve"> - przywrócenie przez Sejm Narodowego Święta Trzeciego Maja </w:t>
      </w:r>
      <w:r w:rsidRPr="00705CD0">
        <w:rPr>
          <w:rFonts w:ascii="Times New Roman" w:eastAsia="Times New Roman" w:hAnsi="Times New Roman" w:cs="Times New Roman"/>
          <w:sz w:val="24"/>
          <w:szCs w:val="24"/>
          <w:lang w:eastAsia="pl-PL"/>
        </w:rPr>
        <w:br/>
      </w:r>
      <w:r w:rsidRPr="00705CD0">
        <w:rPr>
          <w:rFonts w:ascii="Times New Roman" w:eastAsia="Times New Roman" w:hAnsi="Times New Roman" w:cs="Times New Roman"/>
          <w:b/>
          <w:bCs/>
          <w:sz w:val="24"/>
          <w:szCs w:val="24"/>
          <w:lang w:eastAsia="pl-PL"/>
        </w:rPr>
        <w:t>2011</w:t>
      </w:r>
      <w:r w:rsidRPr="00705CD0">
        <w:rPr>
          <w:rFonts w:ascii="Times New Roman" w:eastAsia="Times New Roman" w:hAnsi="Times New Roman" w:cs="Times New Roman"/>
          <w:sz w:val="24"/>
          <w:szCs w:val="24"/>
          <w:lang w:eastAsia="pl-PL"/>
        </w:rPr>
        <w:t xml:space="preserve"> - 220 rocznica uchwalenia Konstytucji 3 Maja</w:t>
      </w:r>
    </w:p>
    <w:p w:rsidR="00D640AF" w:rsidRDefault="00D640AF" w:rsidP="0011465F">
      <w:pPr>
        <w:spacing w:line="276" w:lineRule="auto"/>
        <w:rPr>
          <w:rFonts w:ascii="Verdana" w:hAnsi="Verdana" w:cs="Arial"/>
          <w:b/>
          <w:color w:val="2E74B5" w:themeColor="accent1" w:themeShade="BF"/>
          <w:sz w:val="24"/>
          <w:szCs w:val="24"/>
        </w:rPr>
      </w:pPr>
    </w:p>
    <w:p w:rsidR="00DD5A72" w:rsidRDefault="00DD5A72" w:rsidP="0011465F">
      <w:pPr>
        <w:spacing w:line="276" w:lineRule="auto"/>
        <w:rPr>
          <w:rFonts w:ascii="Verdana" w:hAnsi="Verdana" w:cs="Arial"/>
          <w:b/>
          <w:color w:val="2E74B5" w:themeColor="accent1" w:themeShade="BF"/>
          <w:sz w:val="24"/>
          <w:szCs w:val="24"/>
        </w:rPr>
      </w:pPr>
    </w:p>
    <w:p w:rsidR="00DD5A72" w:rsidRDefault="00DD5A72" w:rsidP="0011465F">
      <w:pPr>
        <w:spacing w:line="276" w:lineRule="auto"/>
        <w:rPr>
          <w:rFonts w:ascii="Verdana" w:hAnsi="Verdana" w:cs="Arial"/>
          <w:b/>
          <w:color w:val="2E74B5" w:themeColor="accent1" w:themeShade="BF"/>
          <w:sz w:val="24"/>
          <w:szCs w:val="24"/>
        </w:rPr>
      </w:pPr>
    </w:p>
    <w:p w:rsidR="00DD5A72" w:rsidRDefault="00DD5A72" w:rsidP="0011465F">
      <w:pPr>
        <w:spacing w:line="276" w:lineRule="auto"/>
        <w:rPr>
          <w:rFonts w:ascii="Verdana" w:hAnsi="Verdana" w:cs="Arial"/>
          <w:b/>
          <w:color w:val="2E74B5" w:themeColor="accent1" w:themeShade="BF"/>
          <w:sz w:val="24"/>
          <w:szCs w:val="24"/>
        </w:rPr>
      </w:pPr>
    </w:p>
    <w:p w:rsidR="00D640AF" w:rsidRDefault="00DD5A72" w:rsidP="0011465F">
      <w:pPr>
        <w:spacing w:line="276" w:lineRule="auto"/>
        <w:rPr>
          <w:rFonts w:ascii="Verdana" w:hAnsi="Verdana" w:cs="Arial"/>
          <w:b/>
          <w:color w:val="2E74B5" w:themeColor="accent1" w:themeShade="BF"/>
          <w:sz w:val="24"/>
          <w:szCs w:val="24"/>
        </w:rPr>
      </w:pPr>
      <w:r>
        <w:rPr>
          <w:rFonts w:ascii="Verdana" w:hAnsi="Verdana" w:cs="Arial"/>
          <w:b/>
          <w:noProof/>
          <w:color w:val="2E74B5" w:themeColor="accent1" w:themeShade="BF"/>
          <w:sz w:val="24"/>
          <w:szCs w:val="24"/>
          <w:lang w:eastAsia="pl-PL"/>
        </w:rPr>
        <w:lastRenderedPageBreak/>
        <w:drawing>
          <wp:anchor distT="0" distB="0" distL="114300" distR="114300" simplePos="0" relativeHeight="251664384" behindDoc="1" locked="0" layoutInCell="1" allowOverlap="1">
            <wp:simplePos x="0" y="0"/>
            <wp:positionH relativeFrom="column">
              <wp:posOffset>3243580</wp:posOffset>
            </wp:positionH>
            <wp:positionV relativeFrom="paragraph">
              <wp:posOffset>145415</wp:posOffset>
            </wp:positionV>
            <wp:extent cx="2809875" cy="2051050"/>
            <wp:effectExtent l="171450" t="114300" r="161925" b="82550"/>
            <wp:wrapTight wrapText="bothSides">
              <wp:wrapPolygon edited="0">
                <wp:start x="-1025" y="-1204"/>
                <wp:lineTo x="-1318" y="18056"/>
                <wp:lineTo x="1757" y="22469"/>
                <wp:lineTo x="22405" y="22469"/>
                <wp:lineTo x="22552" y="22469"/>
                <wp:lineTo x="22698" y="21466"/>
                <wp:lineTo x="22698" y="5216"/>
                <wp:lineTo x="22845" y="4414"/>
                <wp:lineTo x="22552" y="3009"/>
                <wp:lineTo x="19623" y="-1204"/>
                <wp:lineTo x="-1025" y="-1204"/>
              </wp:wrapPolygon>
            </wp:wrapTight>
            <wp:docPr id="1" name="Obraz 1" descr="Wieczór Teatralny w Gdańsku - Spektakl 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czór Teatralny w Gdańsku - Spektakl And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2051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D2EA9" w:rsidRDefault="00D640AF" w:rsidP="0011465F">
      <w:pPr>
        <w:pStyle w:val="Akapitzlist"/>
        <w:numPr>
          <w:ilvl w:val="0"/>
          <w:numId w:val="45"/>
        </w:numPr>
        <w:spacing w:line="276" w:lineRule="auto"/>
        <w:ind w:left="0" w:firstLine="0"/>
        <w:rPr>
          <w:rFonts w:ascii="Verdana" w:hAnsi="Verdana" w:cs="Arial"/>
          <w:b/>
          <w:color w:val="2E74B5" w:themeColor="accent1" w:themeShade="BF"/>
          <w:sz w:val="24"/>
          <w:szCs w:val="24"/>
        </w:rPr>
      </w:pPr>
      <w:r>
        <w:rPr>
          <w:rFonts w:ascii="Verdana" w:hAnsi="Verdana" w:cs="Arial"/>
          <w:b/>
          <w:color w:val="2E74B5" w:themeColor="accent1" w:themeShade="BF"/>
          <w:sz w:val="24"/>
          <w:szCs w:val="24"/>
        </w:rPr>
        <w:t>Wieczór teatralny.</w:t>
      </w:r>
    </w:p>
    <w:p w:rsidR="00D640AF" w:rsidRPr="00D640AF" w:rsidRDefault="00D640AF" w:rsidP="0011465F">
      <w:pPr>
        <w:pStyle w:val="Akapitzlist"/>
        <w:spacing w:line="276" w:lineRule="auto"/>
        <w:ind w:left="0"/>
        <w:rPr>
          <w:rFonts w:ascii="Verdana" w:hAnsi="Verdana" w:cs="Arial"/>
          <w:b/>
          <w:color w:val="2E74B5" w:themeColor="accent1" w:themeShade="BF"/>
          <w:sz w:val="24"/>
          <w:szCs w:val="24"/>
        </w:rPr>
      </w:pPr>
    </w:p>
    <w:p w:rsidR="00D640AF" w:rsidRDefault="00D640AF" w:rsidP="0011465F">
      <w:pPr>
        <w:spacing w:line="276" w:lineRule="auto"/>
      </w:pPr>
      <w:r w:rsidRPr="00D640AF">
        <w:t>Zapraszamy na „wieczór teatralny” - do obejrzenia: Spektak</w:t>
      </w:r>
      <w:r>
        <w:t xml:space="preserve">l teatru </w:t>
      </w:r>
      <w:proofErr w:type="spellStart"/>
      <w:r>
        <w:t>telewizji–Porwanie</w:t>
      </w:r>
      <w:proofErr w:type="spellEnd"/>
      <w:r>
        <w:br/>
      </w:r>
      <w:proofErr w:type="spellStart"/>
      <w:r w:rsidRPr="00D640AF">
        <w:t>Donii</w:t>
      </w:r>
      <w:proofErr w:type="spellEnd"/>
      <w:r w:rsidRPr="00D640AF">
        <w:t xml:space="preserve"> Agaty-link :  </w:t>
      </w:r>
      <w:hyperlink r:id="rId9" w:history="1">
        <w:r w:rsidRPr="00D640AF">
          <w:rPr>
            <w:color w:val="0000FF"/>
            <w:u w:val="single"/>
          </w:rPr>
          <w:t xml:space="preserve">https://youtu.be/KHAlMKknPzc  </w:t>
        </w:r>
      </w:hyperlink>
      <w:r>
        <w:t> </w:t>
      </w:r>
    </w:p>
    <w:p w:rsidR="00D640AF" w:rsidRDefault="00D640AF" w:rsidP="0011465F">
      <w:pPr>
        <w:spacing w:line="276" w:lineRule="auto"/>
      </w:pPr>
    </w:p>
    <w:p w:rsidR="00705CD0" w:rsidRDefault="00705CD0" w:rsidP="0011465F">
      <w:pPr>
        <w:pStyle w:val="Bezodstpw"/>
        <w:spacing w:line="276" w:lineRule="auto"/>
        <w:rPr>
          <w:rStyle w:val="Pogrubienie"/>
          <w:rFonts w:ascii="Verdana" w:hAnsi="Verdana"/>
          <w:color w:val="C00000"/>
        </w:rPr>
      </w:pPr>
    </w:p>
    <w:p w:rsidR="00705CD0" w:rsidRDefault="00705CD0"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Pr="00DD5A72" w:rsidRDefault="002F7CE5" w:rsidP="0011465F">
      <w:pPr>
        <w:pStyle w:val="Bezodstpw"/>
        <w:spacing w:line="276" w:lineRule="auto"/>
        <w:rPr>
          <w:rStyle w:val="Pogrubienie"/>
          <w:rFonts w:ascii="Verdana" w:hAnsi="Verdana"/>
          <w:color w:val="C00000"/>
          <w:sz w:val="28"/>
          <w:szCs w:val="28"/>
        </w:rPr>
      </w:pPr>
    </w:p>
    <w:p w:rsidR="00181861" w:rsidRPr="00DD5A72" w:rsidRDefault="007A028B" w:rsidP="0011465F">
      <w:pPr>
        <w:pStyle w:val="Bezodstpw"/>
        <w:spacing w:line="276" w:lineRule="auto"/>
        <w:rPr>
          <w:rStyle w:val="Pogrubienie"/>
          <w:rFonts w:ascii="Verdana" w:hAnsi="Verdana"/>
          <w:color w:val="C00000"/>
          <w:sz w:val="28"/>
          <w:szCs w:val="28"/>
        </w:rPr>
      </w:pPr>
      <w:r w:rsidRPr="00DD5A72">
        <w:rPr>
          <w:rStyle w:val="Pogrubienie"/>
          <w:rFonts w:ascii="Verdana" w:hAnsi="Verdana"/>
          <w:color w:val="C00000"/>
          <w:sz w:val="28"/>
          <w:szCs w:val="28"/>
        </w:rPr>
        <w:t xml:space="preserve">WTOREK </w:t>
      </w:r>
      <w:r w:rsidR="00787C2D" w:rsidRPr="00DD5A72">
        <w:rPr>
          <w:rStyle w:val="Pogrubienie"/>
          <w:rFonts w:ascii="Verdana" w:hAnsi="Verdana"/>
          <w:color w:val="C00000"/>
          <w:sz w:val="28"/>
          <w:szCs w:val="28"/>
        </w:rPr>
        <w:t>4</w:t>
      </w:r>
      <w:r w:rsidR="00181861" w:rsidRPr="00DD5A72">
        <w:rPr>
          <w:rStyle w:val="Pogrubienie"/>
          <w:rFonts w:ascii="Verdana" w:hAnsi="Verdana"/>
          <w:color w:val="C00000"/>
          <w:sz w:val="28"/>
          <w:szCs w:val="28"/>
        </w:rPr>
        <w:t>.0</w:t>
      </w:r>
      <w:r w:rsidR="00787C2D" w:rsidRPr="00DD5A72">
        <w:rPr>
          <w:rStyle w:val="Pogrubienie"/>
          <w:rFonts w:ascii="Verdana" w:hAnsi="Verdana"/>
          <w:color w:val="C00000"/>
          <w:sz w:val="28"/>
          <w:szCs w:val="28"/>
        </w:rPr>
        <w:t>5.2</w:t>
      </w:r>
      <w:r w:rsidR="00181861" w:rsidRPr="00DD5A72">
        <w:rPr>
          <w:rStyle w:val="Pogrubienie"/>
          <w:rFonts w:ascii="Verdana" w:hAnsi="Verdana"/>
          <w:color w:val="C00000"/>
          <w:sz w:val="28"/>
          <w:szCs w:val="28"/>
        </w:rPr>
        <w:t xml:space="preserve">021 r. </w:t>
      </w:r>
    </w:p>
    <w:p w:rsidR="00DD5A72" w:rsidRDefault="00DD5A72" w:rsidP="0011465F">
      <w:pPr>
        <w:pStyle w:val="Bezodstpw"/>
        <w:spacing w:line="276" w:lineRule="auto"/>
        <w:rPr>
          <w:rStyle w:val="Pogrubienie"/>
          <w:rFonts w:ascii="Verdana" w:hAnsi="Verdana"/>
          <w:color w:val="C00000"/>
        </w:rPr>
      </w:pPr>
    </w:p>
    <w:p w:rsidR="00DD5A72" w:rsidRPr="00A21F55" w:rsidRDefault="00DD5A72" w:rsidP="0011465F">
      <w:pPr>
        <w:pStyle w:val="Bezodstpw"/>
        <w:spacing w:line="276" w:lineRule="auto"/>
        <w:rPr>
          <w:rStyle w:val="Pogrubienie"/>
          <w:rFonts w:ascii="Verdana" w:hAnsi="Verdana"/>
          <w:color w:val="C00000"/>
        </w:rPr>
      </w:pPr>
      <w:r>
        <w:rPr>
          <w:rFonts w:ascii="Verdana" w:hAnsi="Verdana"/>
          <w:b/>
          <w:bCs/>
          <w:noProof/>
          <w:color w:val="C00000"/>
          <w:lang w:eastAsia="pl-PL"/>
        </w:rPr>
        <w:drawing>
          <wp:anchor distT="0" distB="0" distL="114300" distR="114300" simplePos="0" relativeHeight="251660288" behindDoc="1" locked="0" layoutInCell="1" allowOverlap="1">
            <wp:simplePos x="0" y="0"/>
            <wp:positionH relativeFrom="column">
              <wp:posOffset>3310255</wp:posOffset>
            </wp:positionH>
            <wp:positionV relativeFrom="paragraph">
              <wp:posOffset>106680</wp:posOffset>
            </wp:positionV>
            <wp:extent cx="2943225" cy="1962150"/>
            <wp:effectExtent l="19050" t="0" r="9525" b="0"/>
            <wp:wrapTight wrapText="bothSides">
              <wp:wrapPolygon edited="0">
                <wp:start x="-140" y="0"/>
                <wp:lineTo x="-140" y="21390"/>
                <wp:lineTo x="21670" y="21390"/>
                <wp:lineTo x="21670" y="0"/>
                <wp:lineTo x="-140" y="0"/>
              </wp:wrapPolygon>
            </wp:wrapTight>
            <wp:docPr id="7" name="Obraz 7" descr="Dzień Strażaka » Powiat Wodzisła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ień Strażaka » Powiat Wodzisławsk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1962150"/>
                    </a:xfrm>
                    <a:prstGeom prst="rect">
                      <a:avLst/>
                    </a:prstGeom>
                    <a:noFill/>
                    <a:ln>
                      <a:noFill/>
                    </a:ln>
                  </pic:spPr>
                </pic:pic>
              </a:graphicData>
            </a:graphic>
          </wp:anchor>
        </w:drawing>
      </w:r>
    </w:p>
    <w:p w:rsidR="00A84F06" w:rsidRPr="00A21F55" w:rsidRDefault="00A84F06" w:rsidP="0011465F">
      <w:pPr>
        <w:pStyle w:val="Bezodstpw"/>
        <w:spacing w:line="276" w:lineRule="auto"/>
        <w:rPr>
          <w:rStyle w:val="Pogrubienie"/>
          <w:rFonts w:ascii="Verdana" w:hAnsi="Verdana"/>
          <w:color w:val="C00000"/>
        </w:rPr>
      </w:pPr>
    </w:p>
    <w:p w:rsidR="002F7CE5" w:rsidRDefault="002F7CE5" w:rsidP="002F7CE5">
      <w:pPr>
        <w:pStyle w:val="Akapitzlist"/>
        <w:shd w:val="clear" w:color="auto" w:fill="FFFFFF"/>
        <w:spacing w:line="276" w:lineRule="auto"/>
        <w:ind w:left="284"/>
        <w:rPr>
          <w:rFonts w:ascii="Verdana" w:hAnsi="Verdana" w:cs="Tahoma"/>
          <w:b/>
          <w:color w:val="5B9BD5" w:themeColor="accent1"/>
          <w:sz w:val="24"/>
          <w:szCs w:val="24"/>
        </w:rPr>
      </w:pPr>
    </w:p>
    <w:p w:rsidR="002F7CE5" w:rsidRDefault="002F7CE5" w:rsidP="002F7CE5">
      <w:pPr>
        <w:pStyle w:val="Akapitzlist"/>
        <w:shd w:val="clear" w:color="auto" w:fill="FFFFFF"/>
        <w:spacing w:line="276" w:lineRule="auto"/>
        <w:ind w:left="284"/>
        <w:rPr>
          <w:rFonts w:ascii="Verdana" w:hAnsi="Verdana" w:cs="Tahoma"/>
          <w:b/>
          <w:color w:val="5B9BD5" w:themeColor="accent1"/>
          <w:sz w:val="24"/>
          <w:szCs w:val="24"/>
        </w:rPr>
      </w:pPr>
    </w:p>
    <w:p w:rsidR="006D6F03" w:rsidRPr="00705CD0" w:rsidRDefault="00FE5D2C" w:rsidP="0011465F">
      <w:pPr>
        <w:pStyle w:val="Akapitzlist"/>
        <w:numPr>
          <w:ilvl w:val="0"/>
          <w:numId w:val="47"/>
        </w:numPr>
        <w:shd w:val="clear" w:color="auto" w:fill="FFFFFF"/>
        <w:spacing w:line="276" w:lineRule="auto"/>
        <w:ind w:left="284" w:hanging="284"/>
        <w:rPr>
          <w:rFonts w:ascii="Verdana" w:hAnsi="Verdana" w:cs="Tahoma"/>
          <w:b/>
          <w:color w:val="5B9BD5" w:themeColor="accent1"/>
          <w:sz w:val="24"/>
          <w:szCs w:val="24"/>
        </w:rPr>
      </w:pPr>
      <w:r w:rsidRPr="00705CD0">
        <w:rPr>
          <w:rFonts w:ascii="Verdana" w:hAnsi="Verdana" w:cs="Tahoma"/>
          <w:b/>
          <w:color w:val="5B9BD5" w:themeColor="accent1"/>
          <w:sz w:val="24"/>
          <w:szCs w:val="24"/>
        </w:rPr>
        <w:t>Międzynarodowy Dzień Strażaka</w:t>
      </w:r>
    </w:p>
    <w:p w:rsidR="00705CD0" w:rsidRPr="00705CD0" w:rsidRDefault="00705CD0" w:rsidP="0011465F">
      <w:pPr>
        <w:pStyle w:val="Akapitzlist"/>
        <w:shd w:val="clear" w:color="auto" w:fill="FFFFFF"/>
        <w:spacing w:line="276" w:lineRule="auto"/>
        <w:jc w:val="both"/>
        <w:rPr>
          <w:rFonts w:ascii="Verdana" w:hAnsi="Verdana" w:cs="Tahoma"/>
          <w:color w:val="5B9BD5" w:themeColor="accent1"/>
          <w:sz w:val="20"/>
          <w:szCs w:val="20"/>
        </w:rPr>
      </w:pPr>
    </w:p>
    <w:p w:rsidR="00705CD0" w:rsidRDefault="00705CD0" w:rsidP="0011465F">
      <w:pPr>
        <w:shd w:val="clear" w:color="auto" w:fill="FFFFFF"/>
        <w:spacing w:line="276" w:lineRule="auto"/>
        <w:jc w:val="both"/>
      </w:pPr>
    </w:p>
    <w:p w:rsidR="00705CD0" w:rsidRPr="00705CD0" w:rsidRDefault="00705CD0" w:rsidP="0011465F">
      <w:pPr>
        <w:spacing w:after="0" w:line="276" w:lineRule="auto"/>
        <w:rPr>
          <w:rFonts w:ascii="Times New Roman" w:eastAsia="Times New Roman" w:hAnsi="Times New Roman" w:cs="Times New Roman"/>
          <w:sz w:val="24"/>
          <w:szCs w:val="24"/>
          <w:lang w:eastAsia="pl-PL"/>
        </w:rPr>
      </w:pPr>
    </w:p>
    <w:p w:rsidR="00705CD0" w:rsidRP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sz w:val="20"/>
          <w:szCs w:val="20"/>
          <w:lang w:eastAsia="pl-PL"/>
        </w:rPr>
        <w:t>Święto strażaków i straży pożarnej, chociaż oficjalnie ustanowione dopiero w 2002 r., od setek lat obchodzone jest w Polsce w dniu imienia patrona tej grupy zawodowej, św. Floriana. Święto jest okazją do wyrażenia wdzięczności strażakom (zawodowym i ochotnikom) za ich niebezpieczną i ciężką pracę niejednokrotnie ratującą zdrowie i życie ludzi. Podczas oficjalnych, państwowych uroczystości najbardziej zasłużeni funkcjonariusze otrzymują nagrody i odznaczenia oraz nominacje na wyższe stopnie służbowe. W całym kraju odbywają się też mniej oficjalne, lokalne obchody tego święta, podczas których strażacy prezentują swoje umiejętności i sprzęt bojowy, rywalizują między sobą w zawodach oraz bawią się przy akompaniamencie strażackich orkiestr.</w:t>
      </w:r>
    </w:p>
    <w:p w:rsidR="00705CD0" w:rsidRP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sz w:val="20"/>
          <w:szCs w:val="20"/>
          <w:lang w:eastAsia="pl-PL"/>
        </w:rPr>
        <w:br/>
        <w:t>Dzień Strażaka jest nie tylko okazją do podziękowań i zabawy, przy okazji tego święta warto wspomnieć o zagrożeniach związanych z nieodpowiedzialnym postępowaniem z ogniem.</w:t>
      </w:r>
      <w:r w:rsidRPr="00705CD0">
        <w:rPr>
          <w:rFonts w:ascii="Verdana" w:eastAsia="Times New Roman" w:hAnsi="Verdana" w:cs="Times New Roman"/>
          <w:bCs/>
          <w:sz w:val="20"/>
          <w:szCs w:val="20"/>
          <w:lang w:eastAsia="pl-PL"/>
        </w:rPr>
        <w:t xml:space="preserve"> Bardzo niebezpiecznym zjawiskiem, będącym niemal plagą o tej porze roku, jest wypalanie suchych traw na łąkach i nieużytkach.</w:t>
      </w:r>
      <w:r w:rsidRPr="00705CD0">
        <w:rPr>
          <w:rFonts w:ascii="Verdana" w:eastAsia="Times New Roman" w:hAnsi="Verdana" w:cs="Times New Roman"/>
          <w:sz w:val="20"/>
          <w:szCs w:val="20"/>
          <w:lang w:eastAsia="pl-PL"/>
        </w:rPr>
        <w:t xml:space="preserve"> Według statystyk Komendy Głównej Straży Pożarnej, tylko w pierwszym kwartale 2014 r. zanotowano ponad 20 tys. pożarów traw. To nieodpowiedzialne działanie często podyktowane jest chęcią zaoszczędzenia sobie pracy, ciągle też </w:t>
      </w:r>
      <w:r w:rsidRPr="00705CD0">
        <w:rPr>
          <w:rFonts w:ascii="Verdana" w:eastAsia="Times New Roman" w:hAnsi="Verdana" w:cs="Times New Roman"/>
          <w:bCs/>
          <w:sz w:val="20"/>
          <w:szCs w:val="20"/>
          <w:lang w:eastAsia="pl-PL"/>
        </w:rPr>
        <w:t>pokutuje przekonanie, że wypalony teren stanie się bardziej żyzny. Tymczasem specjaliści przekonują, że jest dokładnie na odwrót. Ogień zamiast użyźniać ziemię, wyjaławia ją</w:t>
      </w:r>
      <w:r w:rsidRPr="00705CD0">
        <w:rPr>
          <w:rFonts w:ascii="Verdana" w:eastAsia="Times New Roman" w:hAnsi="Verdana" w:cs="Times New Roman"/>
          <w:sz w:val="20"/>
          <w:szCs w:val="20"/>
          <w:lang w:eastAsia="pl-PL"/>
        </w:rPr>
        <w:t xml:space="preserve">, naturalny proces rozkładu resztek organicznych zostaje </w:t>
      </w:r>
      <w:r w:rsidRPr="00705CD0">
        <w:rPr>
          <w:rFonts w:ascii="Verdana" w:eastAsia="Times New Roman" w:hAnsi="Verdana" w:cs="Times New Roman"/>
          <w:sz w:val="20"/>
          <w:szCs w:val="20"/>
          <w:lang w:eastAsia="pl-PL"/>
        </w:rPr>
        <w:lastRenderedPageBreak/>
        <w:t>przerwany, giną organizmy odpowiedzialne za ten proces, zniszczeniu ulega warstwa próchnicy glebowej.</w:t>
      </w:r>
    </w:p>
    <w:p w:rsidR="00705CD0" w:rsidRPr="00705CD0" w:rsidRDefault="00705CD0" w:rsidP="0011465F">
      <w:pPr>
        <w:spacing w:after="0"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noProof/>
          <w:color w:val="0000FF"/>
          <w:sz w:val="20"/>
          <w:szCs w:val="20"/>
          <w:lang w:eastAsia="pl-PL"/>
        </w:rPr>
        <w:drawing>
          <wp:anchor distT="0" distB="0" distL="114300" distR="114300" simplePos="0" relativeHeight="251661312" behindDoc="1" locked="0" layoutInCell="1" allowOverlap="1">
            <wp:simplePos x="0" y="0"/>
            <wp:positionH relativeFrom="column">
              <wp:posOffset>890905</wp:posOffset>
            </wp:positionH>
            <wp:positionV relativeFrom="paragraph">
              <wp:posOffset>87630</wp:posOffset>
            </wp:positionV>
            <wp:extent cx="3810000" cy="2476500"/>
            <wp:effectExtent l="0" t="0" r="0" b="0"/>
            <wp:wrapTight wrapText="bothSides">
              <wp:wrapPolygon edited="0">
                <wp:start x="432" y="0"/>
                <wp:lineTo x="0" y="332"/>
                <wp:lineTo x="0" y="20603"/>
                <wp:lineTo x="108" y="21268"/>
                <wp:lineTo x="432" y="21434"/>
                <wp:lineTo x="21060" y="21434"/>
                <wp:lineTo x="21384" y="21268"/>
                <wp:lineTo x="21492" y="20603"/>
                <wp:lineTo x="21492" y="332"/>
                <wp:lineTo x="21060" y="0"/>
                <wp:lineTo x="432" y="0"/>
              </wp:wrapPolygon>
            </wp:wrapTight>
            <wp:docPr id="9" name="Obraz 9" descr="wypalanie_tra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ypalanie_traw"/>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76500"/>
                    </a:xfrm>
                    <a:prstGeom prst="rect">
                      <a:avLst/>
                    </a:prstGeom>
                    <a:ln>
                      <a:noFill/>
                    </a:ln>
                    <a:effectLst>
                      <a:softEdge rad="112500"/>
                    </a:effectLst>
                  </pic:spPr>
                </pic:pic>
              </a:graphicData>
            </a:graphic>
          </wp:anchor>
        </w:drawing>
      </w: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Default="00705CD0" w:rsidP="0011465F">
      <w:pPr>
        <w:spacing w:before="100" w:beforeAutospacing="1" w:after="100" w:afterAutospacing="1" w:line="276" w:lineRule="auto"/>
        <w:jc w:val="both"/>
        <w:rPr>
          <w:rFonts w:ascii="Verdana" w:eastAsia="Times New Roman" w:hAnsi="Verdana" w:cs="Times New Roman"/>
          <w:bCs/>
          <w:sz w:val="20"/>
          <w:szCs w:val="20"/>
          <w:lang w:eastAsia="pl-PL"/>
        </w:rPr>
      </w:pPr>
    </w:p>
    <w:p w:rsidR="00705CD0" w:rsidRP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bCs/>
          <w:sz w:val="20"/>
          <w:szCs w:val="20"/>
          <w:lang w:eastAsia="pl-PL"/>
        </w:rPr>
        <w:t xml:space="preserve">Wskutek pożarów giną setki zwierząt, przed szybko rozprzestrzeniającym się ogniem nie mają szans uciec m.in. krety, norniki, dżdżownice, ślimaki, jeże, żaby, jaszczurki, mrówki czy żuki. Również większe zwierzęta często są osaczane przez ogień i giną w płomieniach lub trują się dymem, dotyczy to np. lisów, zajęcy, borsuków, kuropatw, bażantów a nawet saren. Niszczone są siedliska zwierząt, ich nory i gniazda, w których często znajdują się jaja lub bezbronne młode, nie mające szans na ucieczkę. </w:t>
      </w:r>
      <w:r w:rsidRPr="00705CD0">
        <w:rPr>
          <w:rFonts w:ascii="Verdana" w:eastAsia="Times New Roman" w:hAnsi="Verdana" w:cs="Times New Roman"/>
          <w:sz w:val="20"/>
          <w:szCs w:val="20"/>
          <w:lang w:eastAsia="pl-PL"/>
        </w:rPr>
        <w:t>Przerwane zostają łańcuchy pokarmowe a pogorzelisko nie nadaje się do zamieszkania, więc zwierzęta, którym udało się uciec tracą dotychczasowe siedlisko.</w:t>
      </w:r>
    </w:p>
    <w:p w:rsidR="00705CD0" w:rsidRPr="00705CD0" w:rsidRDefault="00705CD0" w:rsidP="0011465F">
      <w:pPr>
        <w:spacing w:after="0" w:line="276" w:lineRule="auto"/>
        <w:jc w:val="center"/>
        <w:rPr>
          <w:rFonts w:ascii="Verdana" w:eastAsia="Times New Roman" w:hAnsi="Verdana" w:cs="Times New Roman"/>
          <w:sz w:val="20"/>
          <w:szCs w:val="20"/>
          <w:lang w:eastAsia="pl-PL"/>
        </w:rPr>
      </w:pPr>
      <w:r w:rsidRPr="00705CD0">
        <w:rPr>
          <w:rFonts w:ascii="Verdana" w:eastAsia="Times New Roman" w:hAnsi="Verdana" w:cs="Times New Roman"/>
          <w:noProof/>
          <w:color w:val="0000FF"/>
          <w:sz w:val="20"/>
          <w:szCs w:val="20"/>
          <w:lang w:eastAsia="pl-PL"/>
        </w:rPr>
        <w:drawing>
          <wp:inline distT="0" distB="0" distL="0" distR="0">
            <wp:extent cx="3924300" cy="1962150"/>
            <wp:effectExtent l="647700" t="114300" r="114300" b="171450"/>
            <wp:docPr id="10" name="Obraz 10" descr="Zdjęcie autorstwa Doug Beckers, CC BY-SA 2.0, kadr z oryginał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jęcie autorstwa Doug Beckers, CC BY-SA 2.0, kadr z oryginału"/>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9612" cy="196480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bCs/>
          <w:sz w:val="20"/>
          <w:szCs w:val="20"/>
          <w:lang w:eastAsia="pl-PL"/>
        </w:rPr>
        <w:t xml:space="preserve">Pożary traw bywają też niebezpieczne dla ludzi. </w:t>
      </w:r>
      <w:r w:rsidRPr="00705CD0">
        <w:rPr>
          <w:rFonts w:ascii="Verdana" w:eastAsia="Times New Roman" w:hAnsi="Verdana" w:cs="Times New Roman"/>
          <w:sz w:val="20"/>
          <w:szCs w:val="20"/>
          <w:lang w:eastAsia="pl-PL"/>
        </w:rPr>
        <w:t>Ogień błyskawicznie rozprzestrzenia się po suchej trawie, osaczając czasem tego, kto go podłożył, co roku kilkanaście osób z tego powodu ginie lub doznaje poparzeń. Dym znad wypalanych łąk stanowi zagrożenie dla kierowców podróżujących pobliskimi drogami. Pożary takie bardzo często wymykają się spod kontroli i rozprzestrzeniają na okoliczne zabudowania lub tereny leśne, powodując jeszcze większe straty dla ludzi i przyrody. Przy okazji Dnia Strażaka warto apelować o zaprzestanie tego bezsensownego i barbarzyńskiego procederu.</w:t>
      </w:r>
    </w:p>
    <w:p w:rsidR="0057038D" w:rsidRDefault="0057038D" w:rsidP="0011465F">
      <w:pPr>
        <w:spacing w:before="100" w:beforeAutospacing="1" w:after="100" w:afterAutospacing="1" w:line="276" w:lineRule="auto"/>
        <w:jc w:val="both"/>
        <w:rPr>
          <w:rFonts w:ascii="Verdana" w:eastAsia="Times New Roman" w:hAnsi="Verdana" w:cs="Times New Roman"/>
          <w:sz w:val="20"/>
          <w:szCs w:val="20"/>
          <w:lang w:eastAsia="pl-PL"/>
        </w:rPr>
      </w:pPr>
      <w:r>
        <w:rPr>
          <w:noProof/>
          <w:lang w:eastAsia="pl-PL"/>
        </w:rPr>
        <w:lastRenderedPageBreak/>
        <w:drawing>
          <wp:anchor distT="0" distB="0" distL="114300" distR="114300" simplePos="0" relativeHeight="251663360" behindDoc="1" locked="0" layoutInCell="1" allowOverlap="1">
            <wp:simplePos x="0" y="0"/>
            <wp:positionH relativeFrom="column">
              <wp:posOffset>1186180</wp:posOffset>
            </wp:positionH>
            <wp:positionV relativeFrom="paragraph">
              <wp:posOffset>114300</wp:posOffset>
            </wp:positionV>
            <wp:extent cx="3626678" cy="2215674"/>
            <wp:effectExtent l="133350" t="76200" r="88265" b="127635"/>
            <wp:wrapTight wrapText="bothSides">
              <wp:wrapPolygon edited="0">
                <wp:start x="1248" y="-743"/>
                <wp:lineTo x="-681" y="-371"/>
                <wp:lineTo x="-794" y="20430"/>
                <wp:lineTo x="1248" y="22659"/>
                <wp:lineTo x="19970" y="22659"/>
                <wp:lineTo x="20083" y="22287"/>
                <wp:lineTo x="21558" y="20616"/>
                <wp:lineTo x="21558" y="20430"/>
                <wp:lineTo x="22012" y="17644"/>
                <wp:lineTo x="21899" y="2414"/>
                <wp:lineTo x="20083" y="-371"/>
                <wp:lineTo x="19970" y="-743"/>
                <wp:lineTo x="1248" y="-743"/>
              </wp:wrapPolygon>
            </wp:wrapTight>
            <wp:docPr id="3" name="Obraz 3" descr="4 Maja- Międzynarodowy Dzień Strażaka - Urząd Gminy i Miasta Wyszogr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Maja- Międzynarodowy Dzień Strażaka - Urząd Gminy i Miasta Wyszogró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6678" cy="22156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7038D" w:rsidRPr="00705CD0" w:rsidRDefault="0057038D" w:rsidP="0011465F">
      <w:pPr>
        <w:spacing w:before="100" w:beforeAutospacing="1" w:after="100" w:afterAutospacing="1" w:line="276" w:lineRule="auto"/>
        <w:jc w:val="both"/>
        <w:rPr>
          <w:rFonts w:ascii="Verdana" w:eastAsia="Times New Roman" w:hAnsi="Verdana" w:cs="Times New Roman"/>
          <w:sz w:val="20"/>
          <w:szCs w:val="20"/>
          <w:lang w:eastAsia="pl-PL"/>
        </w:rPr>
      </w:pPr>
    </w:p>
    <w:p w:rsidR="0057038D" w:rsidRDefault="0057038D" w:rsidP="0011465F">
      <w:pPr>
        <w:spacing w:beforeAutospacing="1" w:after="100" w:afterAutospacing="1" w:line="276" w:lineRule="auto"/>
        <w:jc w:val="both"/>
        <w:rPr>
          <w:rFonts w:ascii="Verdana" w:eastAsia="Times New Roman" w:hAnsi="Verdana" w:cs="Times New Roman"/>
          <w:b/>
          <w:sz w:val="20"/>
          <w:szCs w:val="20"/>
          <w:lang w:eastAsia="pl-PL"/>
        </w:rPr>
      </w:pPr>
    </w:p>
    <w:p w:rsidR="0057038D" w:rsidRDefault="0057038D" w:rsidP="0011465F">
      <w:pPr>
        <w:spacing w:beforeAutospacing="1" w:after="100" w:afterAutospacing="1" w:line="276" w:lineRule="auto"/>
        <w:jc w:val="both"/>
        <w:rPr>
          <w:rFonts w:ascii="Verdana" w:eastAsia="Times New Roman" w:hAnsi="Verdana" w:cs="Times New Roman"/>
          <w:b/>
          <w:sz w:val="20"/>
          <w:szCs w:val="20"/>
          <w:lang w:eastAsia="pl-PL"/>
        </w:rPr>
      </w:pPr>
    </w:p>
    <w:p w:rsidR="0057038D" w:rsidRDefault="0057038D" w:rsidP="0011465F">
      <w:pPr>
        <w:spacing w:beforeAutospacing="1" w:after="100" w:afterAutospacing="1" w:line="276" w:lineRule="auto"/>
        <w:jc w:val="both"/>
        <w:rPr>
          <w:rFonts w:ascii="Verdana" w:eastAsia="Times New Roman" w:hAnsi="Verdana" w:cs="Times New Roman"/>
          <w:b/>
          <w:sz w:val="20"/>
          <w:szCs w:val="20"/>
          <w:lang w:eastAsia="pl-PL"/>
        </w:rPr>
      </w:pPr>
    </w:p>
    <w:p w:rsidR="0057038D" w:rsidRDefault="0057038D" w:rsidP="0011465F">
      <w:pPr>
        <w:spacing w:beforeAutospacing="1" w:after="100" w:afterAutospacing="1" w:line="276" w:lineRule="auto"/>
        <w:jc w:val="both"/>
        <w:rPr>
          <w:rFonts w:ascii="Verdana" w:eastAsia="Times New Roman" w:hAnsi="Verdana" w:cs="Times New Roman"/>
          <w:b/>
          <w:sz w:val="20"/>
          <w:szCs w:val="20"/>
          <w:lang w:eastAsia="pl-PL"/>
        </w:rPr>
      </w:pPr>
    </w:p>
    <w:p w:rsidR="0057038D" w:rsidRDefault="0057038D" w:rsidP="0011465F">
      <w:pPr>
        <w:spacing w:beforeAutospacing="1" w:after="100" w:afterAutospacing="1" w:line="276" w:lineRule="auto"/>
        <w:jc w:val="both"/>
        <w:rPr>
          <w:rFonts w:ascii="Verdana" w:eastAsia="Times New Roman" w:hAnsi="Verdana" w:cs="Times New Roman"/>
          <w:b/>
          <w:sz w:val="20"/>
          <w:szCs w:val="20"/>
          <w:lang w:eastAsia="pl-PL"/>
        </w:rPr>
      </w:pPr>
    </w:p>
    <w:p w:rsidR="0057038D" w:rsidRDefault="0057038D" w:rsidP="0011465F">
      <w:pPr>
        <w:spacing w:beforeAutospacing="1" w:after="100" w:afterAutospacing="1" w:line="276" w:lineRule="auto"/>
        <w:jc w:val="both"/>
        <w:rPr>
          <w:rFonts w:ascii="Verdana" w:eastAsia="Times New Roman" w:hAnsi="Verdana" w:cs="Times New Roman"/>
          <w:b/>
          <w:sz w:val="20"/>
          <w:szCs w:val="20"/>
          <w:lang w:eastAsia="pl-PL"/>
        </w:rPr>
      </w:pPr>
    </w:p>
    <w:p w:rsidR="00705CD0" w:rsidRPr="00705CD0" w:rsidRDefault="00705CD0" w:rsidP="0011465F">
      <w:pPr>
        <w:spacing w:beforeAutospacing="1" w:after="100" w:afterAutospacing="1" w:line="276" w:lineRule="auto"/>
        <w:jc w:val="both"/>
        <w:rPr>
          <w:rFonts w:ascii="Verdana" w:eastAsia="Times New Roman" w:hAnsi="Verdana" w:cs="Times New Roman"/>
          <w:b/>
          <w:sz w:val="20"/>
          <w:szCs w:val="20"/>
          <w:lang w:eastAsia="pl-PL"/>
        </w:rPr>
      </w:pPr>
      <w:r w:rsidRPr="00705CD0">
        <w:rPr>
          <w:rFonts w:ascii="Verdana" w:eastAsia="Times New Roman" w:hAnsi="Verdana" w:cs="Times New Roman"/>
          <w:b/>
          <w:sz w:val="20"/>
          <w:szCs w:val="20"/>
          <w:lang w:eastAsia="pl-PL"/>
        </w:rPr>
        <w:t>Ciekawostka</w:t>
      </w:r>
      <w:r w:rsidR="0057038D">
        <w:rPr>
          <w:rFonts w:ascii="Verdana" w:eastAsia="Times New Roman" w:hAnsi="Verdana" w:cs="Times New Roman"/>
          <w:b/>
          <w:sz w:val="20"/>
          <w:szCs w:val="20"/>
          <w:lang w:eastAsia="pl-PL"/>
        </w:rPr>
        <w:t>…</w:t>
      </w:r>
    </w:p>
    <w:p w:rsidR="00705CD0" w:rsidRP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sz w:val="20"/>
          <w:szCs w:val="20"/>
          <w:lang w:eastAsia="pl-PL"/>
        </w:rPr>
        <w:t>Nie wszyscy unikają ognia</w:t>
      </w:r>
    </w:p>
    <w:p w:rsidR="00705CD0" w:rsidRP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sz w:val="20"/>
          <w:szCs w:val="20"/>
          <w:lang w:eastAsia="pl-PL"/>
        </w:rPr>
        <w:t xml:space="preserve">Dla większości organizmów pożar na łące lub w lesie jest katastrofą, istnieje jednak stworzenie, dla którego jest to sytuacja wręcz pożądana. Stworzeniem tym jest chrząszcz, ciemnik czarny. Owad ten zaliczany jest do gatunków </w:t>
      </w:r>
      <w:proofErr w:type="spellStart"/>
      <w:r w:rsidRPr="00705CD0">
        <w:rPr>
          <w:rFonts w:ascii="Verdana" w:eastAsia="Times New Roman" w:hAnsi="Verdana" w:cs="Times New Roman"/>
          <w:sz w:val="20"/>
          <w:szCs w:val="20"/>
          <w:lang w:eastAsia="pl-PL"/>
        </w:rPr>
        <w:t>pirofilnych</w:t>
      </w:r>
      <w:proofErr w:type="spellEnd"/>
      <w:r w:rsidRPr="00705CD0">
        <w:rPr>
          <w:rFonts w:ascii="Verdana" w:eastAsia="Times New Roman" w:hAnsi="Verdana" w:cs="Times New Roman"/>
          <w:sz w:val="20"/>
          <w:szCs w:val="20"/>
          <w:lang w:eastAsia="pl-PL"/>
        </w:rPr>
        <w:t xml:space="preserve">, czyli zasiedlających miejsca zniszczone przez ogień. Ciemnik wyczuwa pożar ze znacznej odległości – różne źródła mówią, że od 12 do nawet 50 km – i kieruje się w jego stronę, by żerować, odbywać gody i składać jaja w nadpalonych pniach drzew. Jest przy tym prawie całkowicie bezpieczny, ponieważ większość drapieżników opuściła pogorzelisko. Gdyby nawet któreś z nich wróciły na miejsce pożaru, pewnie i tak nie wypatrzyłyby </w:t>
      </w:r>
      <w:proofErr w:type="spellStart"/>
      <w:r w:rsidRPr="00705CD0">
        <w:rPr>
          <w:rFonts w:ascii="Verdana" w:eastAsia="Times New Roman" w:hAnsi="Verdana" w:cs="Times New Roman"/>
          <w:sz w:val="20"/>
          <w:szCs w:val="20"/>
          <w:lang w:eastAsia="pl-PL"/>
        </w:rPr>
        <w:t>ciemnika</w:t>
      </w:r>
      <w:proofErr w:type="spellEnd"/>
      <w:r w:rsidRPr="00705CD0">
        <w:rPr>
          <w:rFonts w:ascii="Verdana" w:eastAsia="Times New Roman" w:hAnsi="Verdana" w:cs="Times New Roman"/>
          <w:sz w:val="20"/>
          <w:szCs w:val="20"/>
          <w:lang w:eastAsia="pl-PL"/>
        </w:rPr>
        <w:t>, ponieważ doskonale maskuje się on na spalonym drewnie. Receptory, dzięki którym ciemnik wyczuwa ogień i dym z tak znacznych odległości, są od lat zagadką a zarazem inspiracją dla naukowców, którzy wzorując się na nich, udoskonalają czujniki dymu i ognia.</w:t>
      </w:r>
    </w:p>
    <w:p w:rsidR="00705CD0" w:rsidRP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sz w:val="20"/>
          <w:szCs w:val="20"/>
          <w:lang w:eastAsia="pl-PL"/>
        </w:rPr>
        <w:t xml:space="preserve">Przy okazji tego święta warto bliżej poznać postać patrona strażaków, męczennika za wiarę chrześcijańską, św. Floriana. Według legendy Florian żył na przełomie III i IV w. naszej ery i był dowódcą rzymskich wojsk. Ze względu na wyznawaną przez siebie wiarę chrześcijańską, został pojmany i przymuszony do złożenia hołdu rzymskim bogom. Ponieważ nie chciał tego uczynić, skazany został na tortury. Ponoć biczowano go do krwi, a gdy mimo tego nie chciał zaprzeć się swojej wiary, szarpano jego ciało ostrymi hakami. Na koniec wrzucono go do rzeki, jednak jego ciało ciągle wypływało na powierzchnię, obciążono je więc kamieniami. Ciało utopionego odnalazła podobno pobożna wdowa imieniem Waleria i pochowała je zgodnie z chrześcijańską tradycją. Nad grobem Floriana z czasem wzniesiono kościół i klasztor. Za dzień śmierci Floriana uznaje się właśnie 4 maja, jest to jednocześnie jego </w:t>
      </w:r>
      <w:proofErr w:type="spellStart"/>
      <w:r w:rsidRPr="00705CD0">
        <w:rPr>
          <w:rFonts w:ascii="Verdana" w:eastAsia="Times New Roman" w:hAnsi="Verdana" w:cs="Times New Roman"/>
          <w:sz w:val="20"/>
          <w:szCs w:val="20"/>
          <w:lang w:eastAsia="pl-PL"/>
        </w:rPr>
        <w:t>dies</w:t>
      </w:r>
      <w:proofErr w:type="spellEnd"/>
      <w:r w:rsidRPr="00705CD0">
        <w:rPr>
          <w:rFonts w:ascii="Verdana" w:eastAsia="Times New Roman" w:hAnsi="Verdana" w:cs="Times New Roman"/>
          <w:sz w:val="20"/>
          <w:szCs w:val="20"/>
          <w:lang w:eastAsia="pl-PL"/>
        </w:rPr>
        <w:t xml:space="preserve"> </w:t>
      </w:r>
      <w:proofErr w:type="spellStart"/>
      <w:r w:rsidRPr="00705CD0">
        <w:rPr>
          <w:rFonts w:ascii="Verdana" w:eastAsia="Times New Roman" w:hAnsi="Verdana" w:cs="Times New Roman"/>
          <w:sz w:val="20"/>
          <w:szCs w:val="20"/>
          <w:lang w:eastAsia="pl-PL"/>
        </w:rPr>
        <w:t>natalis</w:t>
      </w:r>
      <w:proofErr w:type="spellEnd"/>
      <w:r w:rsidRPr="00705CD0">
        <w:rPr>
          <w:rFonts w:ascii="Verdana" w:eastAsia="Times New Roman" w:hAnsi="Verdana" w:cs="Times New Roman"/>
          <w:sz w:val="20"/>
          <w:szCs w:val="20"/>
          <w:lang w:eastAsia="pl-PL"/>
        </w:rPr>
        <w:t>, czyli dzień narodzin jako chrześcijańskiego świętego.</w:t>
      </w:r>
    </w:p>
    <w:p w:rsidR="00705CD0" w:rsidRPr="00705CD0" w:rsidRDefault="00705CD0" w:rsidP="0011465F">
      <w:pPr>
        <w:spacing w:after="0" w:line="276" w:lineRule="auto"/>
        <w:rPr>
          <w:rFonts w:ascii="Verdana" w:eastAsia="Times New Roman" w:hAnsi="Verdana" w:cs="Times New Roman"/>
          <w:sz w:val="20"/>
          <w:szCs w:val="20"/>
          <w:lang w:eastAsia="pl-PL"/>
        </w:rPr>
      </w:pPr>
    </w:p>
    <w:p w:rsidR="0057038D" w:rsidRDefault="002F7CE5" w:rsidP="0011465F">
      <w:pPr>
        <w:spacing w:before="100" w:beforeAutospacing="1" w:after="100" w:afterAutospacing="1" w:line="276" w:lineRule="auto"/>
        <w:jc w:val="both"/>
        <w:rPr>
          <w:rFonts w:ascii="Verdana" w:eastAsia="Times New Roman" w:hAnsi="Verdana" w:cs="Times New Roman"/>
          <w:bCs/>
          <w:sz w:val="20"/>
          <w:szCs w:val="20"/>
          <w:lang w:eastAsia="pl-PL"/>
        </w:rPr>
      </w:pPr>
      <w:r w:rsidRPr="00705CD0">
        <w:rPr>
          <w:rFonts w:ascii="Verdana" w:eastAsia="Times New Roman" w:hAnsi="Verdana" w:cs="Times New Roman"/>
          <w:noProof/>
          <w:color w:val="0000FF"/>
          <w:sz w:val="20"/>
          <w:szCs w:val="20"/>
          <w:lang w:eastAsia="pl-PL"/>
        </w:rPr>
        <w:lastRenderedPageBreak/>
        <w:drawing>
          <wp:anchor distT="0" distB="0" distL="114300" distR="114300" simplePos="0" relativeHeight="251662336" behindDoc="1" locked="0" layoutInCell="1" allowOverlap="1">
            <wp:simplePos x="0" y="0"/>
            <wp:positionH relativeFrom="column">
              <wp:posOffset>-4445</wp:posOffset>
            </wp:positionH>
            <wp:positionV relativeFrom="paragraph">
              <wp:posOffset>342900</wp:posOffset>
            </wp:positionV>
            <wp:extent cx="2314575" cy="3429000"/>
            <wp:effectExtent l="114300" t="114300" r="104775" b="152400"/>
            <wp:wrapTight wrapText="bothSides">
              <wp:wrapPolygon edited="0">
                <wp:start x="-1067" y="-720"/>
                <wp:lineTo x="-1067" y="22440"/>
                <wp:lineTo x="22400" y="22440"/>
                <wp:lineTo x="22400" y="-720"/>
                <wp:lineTo x="-1067" y="-720"/>
              </wp:wrapPolygon>
            </wp:wrapTight>
            <wp:docPr id="12" name="Obraz 12" descr="Zdjęcie autorstwa Chris Brown, CC BY 2.0, kadr z oryginał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jęcie autorstwa Chris Brown, CC BY 2.0, kadr z oryginału"/>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5CD0" w:rsidRDefault="00705CD0" w:rsidP="0011465F">
      <w:pPr>
        <w:spacing w:before="100" w:beforeAutospacing="1" w:after="100" w:afterAutospacing="1" w:line="276" w:lineRule="auto"/>
        <w:jc w:val="both"/>
        <w:rPr>
          <w:rFonts w:ascii="Verdana" w:eastAsia="Times New Roman" w:hAnsi="Verdana" w:cs="Times New Roman"/>
          <w:sz w:val="20"/>
          <w:szCs w:val="20"/>
          <w:lang w:eastAsia="pl-PL"/>
        </w:rPr>
      </w:pPr>
      <w:r w:rsidRPr="00705CD0">
        <w:rPr>
          <w:rFonts w:ascii="Verdana" w:eastAsia="Times New Roman" w:hAnsi="Verdana" w:cs="Times New Roman"/>
          <w:bCs/>
          <w:sz w:val="20"/>
          <w:szCs w:val="20"/>
          <w:lang w:eastAsia="pl-PL"/>
        </w:rPr>
        <w:t>Św. Florian czczony jest w Europie jako święty chroniący od klęsk pożaru, trzęsienia ziemi, sztormu. Nie do końca wiadomo skąd wzięło się przypisywanie Florianowi mocy odpędzania tych akurat klęsk, wiadomo, że jest tak przynajmniej od XV w. W Polsce wiara w jego moc chroniącą przed pożarem umocniła się po wielkim pożarze na krakowskim Kleparzu (1528 r.), kiedy to ogień strawił niemal całą dzielnicę, oszczędzając jedynie kościół pod wezwaniem św. Floriana, w którym umieszczone były jego relikwie.</w:t>
      </w:r>
      <w:r w:rsidRPr="00705CD0">
        <w:rPr>
          <w:rFonts w:ascii="Verdana" w:eastAsia="Times New Roman" w:hAnsi="Verdana" w:cs="Times New Roman"/>
          <w:sz w:val="20"/>
          <w:szCs w:val="20"/>
          <w:lang w:eastAsia="pl-PL"/>
        </w:rPr>
        <w:t xml:space="preserve"> Św. Florian, jak każdy chrześcijański święty, przedstawiany jest z charakterystycznymi dla siebie atrybutami, są nimi płonący kościół, który Florian polewa wodą z naczynia, strój i hełm rzymskiego legionisty, chorągiew, czasem palma, j</w:t>
      </w:r>
      <w:r w:rsidR="0057038D">
        <w:rPr>
          <w:rFonts w:ascii="Verdana" w:eastAsia="Times New Roman" w:hAnsi="Verdana" w:cs="Times New Roman"/>
          <w:sz w:val="20"/>
          <w:szCs w:val="20"/>
          <w:lang w:eastAsia="pl-PL"/>
        </w:rPr>
        <w:t xml:space="preserve">ako symbol męczeńskiej śmierci. </w:t>
      </w:r>
      <w:r w:rsidRPr="00705CD0">
        <w:rPr>
          <w:rFonts w:ascii="Verdana" w:eastAsia="Times New Roman" w:hAnsi="Verdana" w:cs="Times New Roman"/>
          <w:sz w:val="20"/>
          <w:szCs w:val="20"/>
          <w:lang w:eastAsia="pl-PL"/>
        </w:rPr>
        <w:t>Warto wspomnieć, że św. Florian jest również patronem hutników, kominiarzy oraz piekarzy, czyli zawodów związanych z ogniem.</w:t>
      </w:r>
    </w:p>
    <w:p w:rsidR="0057038D" w:rsidRPr="0057038D" w:rsidRDefault="0057038D" w:rsidP="0011465F">
      <w:pPr>
        <w:spacing w:before="100" w:beforeAutospacing="1" w:after="100" w:afterAutospacing="1" w:line="276" w:lineRule="auto"/>
        <w:jc w:val="both"/>
        <w:rPr>
          <w:rFonts w:ascii="Verdana" w:eastAsia="Times New Roman" w:hAnsi="Verdana" w:cs="Times New Roman"/>
          <w:sz w:val="20"/>
          <w:szCs w:val="20"/>
          <w:lang w:eastAsia="pl-PL"/>
        </w:rPr>
      </w:pPr>
    </w:p>
    <w:p w:rsidR="00D640AF" w:rsidRDefault="00D640AF" w:rsidP="0011465F">
      <w:pPr>
        <w:pStyle w:val="Bezodstpw"/>
        <w:spacing w:line="276" w:lineRule="auto"/>
        <w:rPr>
          <w:rFonts w:ascii="Verdana" w:hAnsi="Verdana"/>
          <w:b/>
          <w:color w:val="5B9BD5" w:themeColor="accent1"/>
        </w:rPr>
      </w:pPr>
      <w:r w:rsidRPr="00D640AF">
        <w:t> </w:t>
      </w:r>
    </w:p>
    <w:p w:rsidR="002F7CE5" w:rsidRDefault="002F7CE5" w:rsidP="0011465F">
      <w:pPr>
        <w:pStyle w:val="Bezodstpw"/>
        <w:spacing w:line="276" w:lineRule="auto"/>
        <w:rPr>
          <w:rFonts w:ascii="Verdana" w:hAnsi="Verdana"/>
          <w:b/>
          <w:color w:val="5B9BD5" w:themeColor="accent1"/>
        </w:rPr>
      </w:pPr>
      <w:r>
        <w:rPr>
          <w:rFonts w:ascii="Verdana" w:hAnsi="Verdana"/>
          <w:b/>
          <w:color w:val="5B9BD5" w:themeColor="accent1"/>
        </w:rPr>
        <w:t>2.</w:t>
      </w:r>
    </w:p>
    <w:p w:rsidR="002F7CE5" w:rsidRDefault="002F7CE5" w:rsidP="0011465F">
      <w:pPr>
        <w:pStyle w:val="Bezodstpw"/>
        <w:spacing w:line="276" w:lineRule="auto"/>
        <w:rPr>
          <w:rFonts w:ascii="Verdana" w:hAnsi="Verdana"/>
          <w:b/>
          <w:color w:val="5B9BD5" w:themeColor="accent1"/>
        </w:rPr>
      </w:pPr>
    </w:p>
    <w:p w:rsidR="002F7CE5" w:rsidRDefault="002F7CE5" w:rsidP="0011465F">
      <w:pPr>
        <w:pStyle w:val="Bezodstpw"/>
        <w:spacing w:line="276" w:lineRule="auto"/>
      </w:pPr>
      <w:r w:rsidRPr="002F7CE5">
        <w:t xml:space="preserve">Zapraszamy do wirtualnej wycieczki po okolicy rzeki Liwiec: </w:t>
      </w:r>
    </w:p>
    <w:p w:rsidR="002F7CE5" w:rsidRDefault="007A5FCE" w:rsidP="0011465F">
      <w:pPr>
        <w:pStyle w:val="Bezodstpw"/>
        <w:spacing w:line="276" w:lineRule="auto"/>
      </w:pPr>
      <w:hyperlink r:id="rId18" w:history="1">
        <w:r w:rsidR="002F7CE5" w:rsidRPr="002F7CE5">
          <w:rPr>
            <w:color w:val="0000FF"/>
            <w:u w:val="single"/>
          </w:rPr>
          <w:t>https://abcsenior.com/szlakiem-doliny-liwca/</w:t>
        </w:r>
      </w:hyperlink>
    </w:p>
    <w:p w:rsidR="002F7CE5" w:rsidRDefault="002F7CE5" w:rsidP="0011465F">
      <w:pPr>
        <w:pStyle w:val="Bezodstpw"/>
        <w:spacing w:line="276" w:lineRule="auto"/>
      </w:pPr>
    </w:p>
    <w:p w:rsidR="002F7CE5" w:rsidRDefault="002F7CE5" w:rsidP="0011465F">
      <w:pPr>
        <w:pStyle w:val="Bezodstpw"/>
        <w:spacing w:line="276" w:lineRule="auto"/>
      </w:pPr>
    </w:p>
    <w:p w:rsidR="002F7CE5" w:rsidRPr="00A21F55" w:rsidRDefault="002F7CE5" w:rsidP="002F7CE5">
      <w:pPr>
        <w:pStyle w:val="Bezodstpw"/>
        <w:spacing w:line="276" w:lineRule="auto"/>
        <w:rPr>
          <w:rStyle w:val="Pogrubienie"/>
          <w:rFonts w:ascii="Verdana" w:hAnsi="Verdana"/>
          <w:color w:val="5B9BD5" w:themeColor="accent1"/>
        </w:rPr>
      </w:pPr>
      <w:r>
        <w:rPr>
          <w:noProof/>
          <w:lang w:eastAsia="pl-PL"/>
        </w:rPr>
        <w:drawing>
          <wp:anchor distT="0" distB="0" distL="114300" distR="114300" simplePos="0" relativeHeight="251672576" behindDoc="1" locked="0" layoutInCell="1" allowOverlap="1">
            <wp:simplePos x="0" y="0"/>
            <wp:positionH relativeFrom="column">
              <wp:posOffset>2910205</wp:posOffset>
            </wp:positionH>
            <wp:positionV relativeFrom="paragraph">
              <wp:posOffset>138430</wp:posOffset>
            </wp:positionV>
            <wp:extent cx="3169920" cy="1783080"/>
            <wp:effectExtent l="171450" t="209550" r="163830" b="217170"/>
            <wp:wrapTight wrapText="bothSides">
              <wp:wrapPolygon edited="0">
                <wp:start x="8827" y="-2538"/>
                <wp:lineTo x="2077" y="-2077"/>
                <wp:lineTo x="2077" y="1615"/>
                <wp:lineTo x="-260" y="1615"/>
                <wp:lineTo x="-260" y="5308"/>
                <wp:lineTo x="-1168" y="5308"/>
                <wp:lineTo x="-1168" y="14308"/>
                <wp:lineTo x="-130" y="16385"/>
                <wp:lineTo x="-130" y="16615"/>
                <wp:lineTo x="2077" y="20077"/>
                <wp:lineTo x="2207" y="20077"/>
                <wp:lineTo x="8308" y="23538"/>
                <wp:lineTo x="8438" y="24000"/>
                <wp:lineTo x="12981" y="24000"/>
                <wp:lineTo x="13111" y="23538"/>
                <wp:lineTo x="19341" y="20077"/>
                <wp:lineTo x="19471" y="20077"/>
                <wp:lineTo x="21808" y="16385"/>
                <wp:lineTo x="22587" y="12692"/>
                <wp:lineTo x="22587" y="9000"/>
                <wp:lineTo x="21678" y="4846"/>
                <wp:lineTo x="19601" y="1615"/>
                <wp:lineTo x="18692" y="-2077"/>
                <wp:lineTo x="12591" y="-2538"/>
                <wp:lineTo x="8827" y="-2538"/>
              </wp:wrapPolygon>
            </wp:wrapTight>
            <wp:docPr id="13" name="Obraz 13" descr="8H Muzyka Relaksacyjna Do Snu + Terapia Snu + Muzykoterapia + Fazy Snu +  Bezsenność + Relak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H Muzyka Relaksacyjna Do Snu + Terapia Snu + Muzykoterapia + Fazy Snu +  Bezsenność + Relaks - YouTub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9920" cy="178308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Style w:val="Pogrubienie"/>
          <w:rFonts w:ascii="Verdana" w:hAnsi="Verdana"/>
          <w:color w:val="5B9BD5" w:themeColor="accent1"/>
        </w:rPr>
        <w:t>3</w:t>
      </w:r>
      <w:r w:rsidRPr="00A21F55">
        <w:rPr>
          <w:rStyle w:val="Pogrubienie"/>
          <w:rFonts w:ascii="Verdana" w:hAnsi="Verdana"/>
          <w:color w:val="5B9BD5" w:themeColor="accent1"/>
        </w:rPr>
        <w:t>.</w:t>
      </w:r>
    </w:p>
    <w:p w:rsidR="002F7CE5" w:rsidRDefault="002F7CE5" w:rsidP="002F7CE5">
      <w:pPr>
        <w:pStyle w:val="Bezodstpw"/>
        <w:spacing w:line="276" w:lineRule="auto"/>
      </w:pPr>
    </w:p>
    <w:p w:rsidR="002F7CE5" w:rsidRDefault="002F7CE5" w:rsidP="002F7CE5">
      <w:pPr>
        <w:pStyle w:val="Bezodstpw"/>
        <w:spacing w:line="276" w:lineRule="auto"/>
      </w:pPr>
    </w:p>
    <w:p w:rsidR="002F7CE5" w:rsidRDefault="002F7CE5" w:rsidP="002F7CE5">
      <w:pPr>
        <w:pStyle w:val="Bezodstpw"/>
        <w:spacing w:line="276" w:lineRule="auto"/>
        <w:rPr>
          <w:rFonts w:ascii="Verdana" w:hAnsi="Verdana"/>
          <w:b/>
          <w:color w:val="5B9BD5" w:themeColor="accent1"/>
        </w:rPr>
      </w:pPr>
      <w:r w:rsidRPr="00D640AF">
        <w:t>Zapraszamy</w:t>
      </w:r>
      <w:r>
        <w:t xml:space="preserve"> </w:t>
      </w:r>
      <w:r w:rsidRPr="00D640AF">
        <w:t>na spokojną muzykę relaksacyjna z pianinem ora</w:t>
      </w:r>
      <w:r>
        <w:t>z piękne widoki – krajobrazy:</w:t>
      </w:r>
      <w:r>
        <w:br/>
      </w:r>
      <w:r w:rsidRPr="00D640AF">
        <w:t> </w:t>
      </w:r>
      <w:hyperlink r:id="rId20" w:history="1">
        <w:r w:rsidRPr="00D640AF">
          <w:rPr>
            <w:color w:val="0000FF"/>
            <w:u w:val="single"/>
          </w:rPr>
          <w:t>https://youtu.be/cSh2noCZ7Hg </w:t>
        </w:r>
      </w:hyperlink>
    </w:p>
    <w:p w:rsidR="002F7CE5" w:rsidRDefault="002F7CE5" w:rsidP="0011465F">
      <w:pPr>
        <w:pStyle w:val="Bezodstpw"/>
        <w:spacing w:line="276" w:lineRule="auto"/>
        <w:rPr>
          <w:rFonts w:ascii="Verdana" w:hAnsi="Verdana"/>
          <w:b/>
          <w:color w:val="5B9BD5" w:themeColor="accent1"/>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Default="002F7CE5" w:rsidP="0011465F">
      <w:pPr>
        <w:pStyle w:val="Bezodstpw"/>
        <w:spacing w:line="276" w:lineRule="auto"/>
        <w:rPr>
          <w:rStyle w:val="Pogrubienie"/>
          <w:rFonts w:ascii="Verdana" w:hAnsi="Verdana"/>
          <w:color w:val="C00000"/>
        </w:rPr>
      </w:pPr>
    </w:p>
    <w:p w:rsidR="002F7CE5" w:rsidRPr="00DD5A72" w:rsidRDefault="002F7CE5" w:rsidP="0011465F">
      <w:pPr>
        <w:pStyle w:val="Bezodstpw"/>
        <w:spacing w:line="276" w:lineRule="auto"/>
        <w:rPr>
          <w:rStyle w:val="Pogrubienie"/>
          <w:rFonts w:ascii="Verdana" w:hAnsi="Verdana"/>
          <w:color w:val="C00000"/>
          <w:sz w:val="28"/>
          <w:szCs w:val="28"/>
        </w:rPr>
      </w:pPr>
    </w:p>
    <w:p w:rsidR="00844374" w:rsidRPr="00DD5A72" w:rsidRDefault="00C46E75" w:rsidP="0011465F">
      <w:pPr>
        <w:pStyle w:val="Bezodstpw"/>
        <w:spacing w:line="276" w:lineRule="auto"/>
        <w:rPr>
          <w:rStyle w:val="Pogrubienie"/>
          <w:rFonts w:ascii="Verdana" w:hAnsi="Verdana"/>
          <w:color w:val="C00000"/>
          <w:sz w:val="28"/>
          <w:szCs w:val="28"/>
        </w:rPr>
      </w:pPr>
      <w:r w:rsidRPr="00DD5A72">
        <w:rPr>
          <w:rStyle w:val="Pogrubienie"/>
          <w:rFonts w:ascii="Verdana" w:hAnsi="Verdana"/>
          <w:color w:val="C00000"/>
          <w:sz w:val="28"/>
          <w:szCs w:val="28"/>
        </w:rPr>
        <w:t xml:space="preserve">ŚRODA </w:t>
      </w:r>
      <w:r w:rsidR="00787C2D" w:rsidRPr="00DD5A72">
        <w:rPr>
          <w:rStyle w:val="Pogrubienie"/>
          <w:rFonts w:ascii="Verdana" w:hAnsi="Verdana"/>
          <w:color w:val="C00000"/>
          <w:sz w:val="28"/>
          <w:szCs w:val="28"/>
        </w:rPr>
        <w:t>5.05</w:t>
      </w:r>
      <w:r w:rsidR="007A028B" w:rsidRPr="00DD5A72">
        <w:rPr>
          <w:rStyle w:val="Pogrubienie"/>
          <w:rFonts w:ascii="Verdana" w:hAnsi="Verdana"/>
          <w:color w:val="C00000"/>
          <w:sz w:val="28"/>
          <w:szCs w:val="28"/>
        </w:rPr>
        <w:t xml:space="preserve">.2021 r. </w:t>
      </w:r>
    </w:p>
    <w:p w:rsidR="00817C65" w:rsidRPr="00A21F55" w:rsidRDefault="00817C65" w:rsidP="0011465F">
      <w:pPr>
        <w:pStyle w:val="Bezodstpw"/>
        <w:spacing w:line="276" w:lineRule="auto"/>
        <w:rPr>
          <w:rStyle w:val="Pogrubienie"/>
          <w:rFonts w:ascii="Verdana" w:hAnsi="Verdana"/>
          <w:color w:val="C00000"/>
        </w:rPr>
      </w:pPr>
    </w:p>
    <w:p w:rsidR="005D0B3E" w:rsidRDefault="005D0B3E" w:rsidP="005D0B3E">
      <w:pPr>
        <w:pStyle w:val="NormalnyWeb"/>
        <w:shd w:val="clear" w:color="auto" w:fill="FFFFFF"/>
        <w:spacing w:before="0" w:beforeAutospacing="0" w:after="0" w:afterAutospacing="0"/>
        <w:rPr>
          <w:rFonts w:ascii="Verdana" w:hAnsi="Verdana" w:cs="Arial"/>
          <w:b/>
          <w:color w:val="5B9BD5" w:themeColor="accent1"/>
          <w:sz w:val="23"/>
          <w:szCs w:val="23"/>
        </w:rPr>
      </w:pPr>
      <w:r>
        <w:rPr>
          <w:rFonts w:ascii="Verdana" w:hAnsi="Verdana" w:cs="Arial"/>
          <w:b/>
          <w:color w:val="5B9BD5" w:themeColor="accent1"/>
          <w:sz w:val="23"/>
          <w:szCs w:val="23"/>
        </w:rPr>
        <w:t>1.</w:t>
      </w:r>
    </w:p>
    <w:p w:rsidR="005D0B3E" w:rsidRDefault="005D0B3E" w:rsidP="005D0B3E">
      <w:pPr>
        <w:pStyle w:val="NormalnyWeb"/>
        <w:shd w:val="clear" w:color="auto" w:fill="FFFFFF"/>
        <w:spacing w:before="0" w:beforeAutospacing="0" w:after="0" w:afterAutospacing="0"/>
        <w:rPr>
          <w:rFonts w:ascii="Arial" w:hAnsi="Arial" w:cs="Arial"/>
          <w:color w:val="333333"/>
          <w:sz w:val="23"/>
          <w:szCs w:val="23"/>
        </w:rPr>
      </w:pPr>
    </w:p>
    <w:p w:rsidR="005D0B3E" w:rsidRPr="005D0B3E" w:rsidRDefault="005D0B3E" w:rsidP="005D0B3E">
      <w:pPr>
        <w:pStyle w:val="NormalnyWeb"/>
        <w:shd w:val="clear" w:color="auto" w:fill="FFFFFF"/>
        <w:spacing w:before="0" w:beforeAutospacing="0" w:after="0" w:afterAutospacing="0"/>
        <w:rPr>
          <w:rFonts w:ascii="Verdana" w:hAnsi="Verdana" w:cs="Arial"/>
          <w:b/>
          <w:i/>
          <w:color w:val="333333"/>
          <w:sz w:val="20"/>
          <w:szCs w:val="20"/>
        </w:rPr>
      </w:pPr>
      <w:r w:rsidRPr="005D0B3E">
        <w:rPr>
          <w:rFonts w:ascii="Verdana" w:hAnsi="Verdana" w:cs="Arial"/>
          <w:b/>
          <w:i/>
          <w:color w:val="333333"/>
          <w:sz w:val="20"/>
          <w:szCs w:val="20"/>
        </w:rPr>
        <w:t>Zwyczajne rzeczy, których nazw zazwyczaj nie znamy</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p>
    <w:p w:rsidR="005D0B3E" w:rsidRDefault="005D0B3E" w:rsidP="005D0B3E">
      <w:pPr>
        <w:pStyle w:val="NormalnyWeb"/>
        <w:shd w:val="clear" w:color="auto" w:fill="FFFFFF"/>
        <w:spacing w:before="0" w:beforeAutospacing="0" w:after="0" w:afterAutospacing="0"/>
        <w:jc w:val="both"/>
        <w:rPr>
          <w:rFonts w:ascii="Verdana" w:hAnsi="Verdana" w:cs="Arial"/>
          <w:color w:val="333333"/>
          <w:sz w:val="20"/>
          <w:szCs w:val="20"/>
        </w:rPr>
      </w:pPr>
      <w:r w:rsidRPr="005D0B3E">
        <w:rPr>
          <w:rFonts w:ascii="Verdana" w:hAnsi="Verdana" w:cs="Arial"/>
          <w:color w:val="333333"/>
          <w:sz w:val="20"/>
          <w:szCs w:val="20"/>
        </w:rPr>
        <w:t>Używamy ich lub widzimy niemal codziennie. Są na tyle powszechne, że nie zwracamy na nie większej uwagi. A już chyba ostatnim, co przychodzi nam do głowy są ich nazwy. W większości przypadków określamy te przedmioty, opisując ich wygląd lub zastosowanie. Tymczasem każdy z nich ma swoją nazwę, która wcale nie jest taka oczywista.</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proofErr w:type="spellStart"/>
      <w:r w:rsidRPr="005D0B3E">
        <w:rPr>
          <w:rFonts w:ascii="Verdana" w:hAnsi="Verdana" w:cs="Arial"/>
          <w:color w:val="333333"/>
          <w:sz w:val="20"/>
          <w:szCs w:val="20"/>
        </w:rPr>
        <w:t>Aglet</w:t>
      </w:r>
      <w:proofErr w:type="spellEnd"/>
      <w:r w:rsidRPr="005D0B3E">
        <w:rPr>
          <w:rFonts w:ascii="Verdana" w:hAnsi="Verdana" w:cs="Arial"/>
          <w:color w:val="333333"/>
          <w:sz w:val="20"/>
          <w:szCs w:val="20"/>
        </w:rPr>
        <w:t xml:space="preserve"> – końcówka sznurówki</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Ulaż – pusta przestrzeń między zakrętką butelki a płynem</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Szlic – rozcięcie z tyłu marynarki</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proofErr w:type="spellStart"/>
      <w:r w:rsidRPr="005D0B3E">
        <w:rPr>
          <w:rFonts w:ascii="Verdana" w:hAnsi="Verdana" w:cs="Arial"/>
          <w:color w:val="333333"/>
          <w:sz w:val="20"/>
          <w:szCs w:val="20"/>
        </w:rPr>
        <w:t>Ferula</w:t>
      </w:r>
      <w:proofErr w:type="spellEnd"/>
      <w:r w:rsidRPr="005D0B3E">
        <w:rPr>
          <w:rFonts w:ascii="Verdana" w:hAnsi="Verdana" w:cs="Arial"/>
          <w:color w:val="333333"/>
          <w:sz w:val="20"/>
          <w:szCs w:val="20"/>
        </w:rPr>
        <w:t xml:space="preserve"> – metalowa część ołówka</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proofErr w:type="spellStart"/>
      <w:r w:rsidRPr="005D0B3E">
        <w:rPr>
          <w:rFonts w:ascii="Verdana" w:hAnsi="Verdana" w:cs="Arial"/>
          <w:color w:val="333333"/>
          <w:sz w:val="20"/>
          <w:szCs w:val="20"/>
        </w:rPr>
        <w:t>Dysania</w:t>
      </w:r>
      <w:proofErr w:type="spellEnd"/>
      <w:r w:rsidRPr="005D0B3E">
        <w:rPr>
          <w:rFonts w:ascii="Verdana" w:hAnsi="Verdana" w:cs="Arial"/>
          <w:color w:val="333333"/>
          <w:sz w:val="20"/>
          <w:szCs w:val="20"/>
        </w:rPr>
        <w:t xml:space="preserve"> – trudności ze wstawaniem z łóżka</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Lemniskata – symbol nieskończoności</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Obłączek – biała część u nasady paznokcia</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 xml:space="preserve">Tablica </w:t>
      </w:r>
      <w:proofErr w:type="spellStart"/>
      <w:r w:rsidRPr="005D0B3E">
        <w:rPr>
          <w:rFonts w:ascii="Verdana" w:hAnsi="Verdana" w:cs="Arial"/>
          <w:color w:val="333333"/>
          <w:sz w:val="20"/>
          <w:szCs w:val="20"/>
        </w:rPr>
        <w:t>Snellena</w:t>
      </w:r>
      <w:proofErr w:type="spellEnd"/>
      <w:r w:rsidRPr="005D0B3E">
        <w:rPr>
          <w:rFonts w:ascii="Verdana" w:hAnsi="Verdana" w:cs="Arial"/>
          <w:color w:val="333333"/>
          <w:sz w:val="20"/>
          <w:szCs w:val="20"/>
        </w:rPr>
        <w:t xml:space="preserve"> – tablica do badania wzroku</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Columella – odcinek dzielący dziurki nosa</w:t>
      </w:r>
    </w:p>
    <w:p w:rsidR="005D0B3E" w:rsidRPr="005D0B3E" w:rsidRDefault="005D0B3E" w:rsidP="005D0B3E">
      <w:pPr>
        <w:pStyle w:val="NormalnyWeb"/>
        <w:shd w:val="clear" w:color="auto" w:fill="FFFFFF"/>
        <w:spacing w:before="0" w:beforeAutospacing="0" w:after="0" w:afterAutospacing="0"/>
        <w:rPr>
          <w:rFonts w:ascii="Verdana" w:hAnsi="Verdana" w:cs="Arial"/>
          <w:color w:val="333333"/>
          <w:sz w:val="20"/>
          <w:szCs w:val="20"/>
        </w:rPr>
      </w:pPr>
      <w:r w:rsidRPr="005D0B3E">
        <w:rPr>
          <w:rFonts w:ascii="Verdana" w:hAnsi="Verdana" w:cs="Arial"/>
          <w:color w:val="333333"/>
          <w:sz w:val="20"/>
          <w:szCs w:val="20"/>
        </w:rPr>
        <w:t>Źródło: </w:t>
      </w:r>
      <w:hyperlink r:id="rId21" w:history="1">
        <w:r w:rsidRPr="005D0B3E">
          <w:rPr>
            <w:rStyle w:val="Hipercze"/>
            <w:rFonts w:ascii="Verdana" w:hAnsi="Verdana" w:cs="Arial"/>
            <w:color w:val="224C80"/>
            <w:sz w:val="20"/>
            <w:szCs w:val="20"/>
          </w:rPr>
          <w:t>https://abcsenior.com/zwyczajne-rzeczy-ktorych-nazw-zazwyczaj-nie-znamy/</w:t>
        </w:r>
      </w:hyperlink>
    </w:p>
    <w:p w:rsidR="005D0B3E" w:rsidRDefault="005D0B3E" w:rsidP="005D0B3E">
      <w:pPr>
        <w:pStyle w:val="NormalnyWeb"/>
        <w:shd w:val="clear" w:color="auto" w:fill="FFFFFF"/>
        <w:spacing w:before="0" w:beforeAutospacing="0" w:after="0" w:afterAutospacing="0"/>
        <w:rPr>
          <w:rFonts w:ascii="Verdana" w:hAnsi="Verdana" w:cs="Arial"/>
          <w:b/>
          <w:color w:val="5B9BD5" w:themeColor="accent1"/>
          <w:sz w:val="23"/>
          <w:szCs w:val="23"/>
        </w:rPr>
      </w:pPr>
    </w:p>
    <w:p w:rsidR="005D0B3E" w:rsidRDefault="005D0B3E" w:rsidP="005D0B3E">
      <w:pPr>
        <w:pStyle w:val="NormalnyWeb"/>
        <w:shd w:val="clear" w:color="auto" w:fill="FFFFFF"/>
        <w:spacing w:before="0" w:beforeAutospacing="0" w:after="0" w:afterAutospacing="0"/>
        <w:rPr>
          <w:rFonts w:ascii="Verdana" w:hAnsi="Verdana" w:cs="Arial"/>
          <w:b/>
          <w:color w:val="5B9BD5" w:themeColor="accent1"/>
          <w:sz w:val="23"/>
          <w:szCs w:val="23"/>
        </w:rPr>
      </w:pPr>
    </w:p>
    <w:p w:rsidR="005D0B3E" w:rsidRDefault="005D0B3E" w:rsidP="005D0B3E">
      <w:pPr>
        <w:pStyle w:val="NormalnyWeb"/>
        <w:numPr>
          <w:ilvl w:val="0"/>
          <w:numId w:val="47"/>
        </w:numPr>
        <w:shd w:val="clear" w:color="auto" w:fill="FFFFFF"/>
        <w:spacing w:before="0" w:beforeAutospacing="0" w:after="0" w:afterAutospacing="0"/>
        <w:ind w:left="0" w:firstLine="0"/>
        <w:rPr>
          <w:rFonts w:ascii="Verdana" w:hAnsi="Verdana" w:cs="Arial"/>
          <w:b/>
          <w:color w:val="2E74B5" w:themeColor="accent1" w:themeShade="BF"/>
        </w:rPr>
      </w:pPr>
      <w:r w:rsidRPr="005D0B3E">
        <w:rPr>
          <w:rFonts w:ascii="Verdana" w:hAnsi="Verdana" w:cs="Arial"/>
          <w:b/>
          <w:color w:val="2E74B5" w:themeColor="accent1" w:themeShade="BF"/>
        </w:rPr>
        <w:t>Wirtualn</w:t>
      </w:r>
      <w:r>
        <w:rPr>
          <w:rFonts w:ascii="Verdana" w:hAnsi="Verdana" w:cs="Arial"/>
          <w:b/>
          <w:color w:val="2E74B5" w:themeColor="accent1" w:themeShade="BF"/>
        </w:rPr>
        <w:t>y</w:t>
      </w:r>
      <w:r w:rsidRPr="005D0B3E">
        <w:rPr>
          <w:rFonts w:ascii="Verdana" w:hAnsi="Verdana" w:cs="Arial"/>
          <w:b/>
          <w:color w:val="2E74B5" w:themeColor="accent1" w:themeShade="BF"/>
        </w:rPr>
        <w:t xml:space="preserve"> spacer </w:t>
      </w:r>
    </w:p>
    <w:p w:rsidR="005D0B3E" w:rsidRDefault="005D0B3E" w:rsidP="005D0B3E">
      <w:pPr>
        <w:pStyle w:val="NormalnyWeb"/>
        <w:shd w:val="clear" w:color="auto" w:fill="FFFFFF"/>
        <w:spacing w:before="0" w:beforeAutospacing="0" w:after="0" w:afterAutospacing="0"/>
        <w:ind w:left="720"/>
        <w:rPr>
          <w:rFonts w:ascii="Verdana" w:hAnsi="Verdana" w:cs="Arial"/>
          <w:b/>
          <w:color w:val="2E74B5" w:themeColor="accent1" w:themeShade="BF"/>
        </w:rPr>
      </w:pPr>
    </w:p>
    <w:p w:rsidR="005D0B3E" w:rsidRDefault="005D0B3E" w:rsidP="005D0B3E">
      <w:pPr>
        <w:pStyle w:val="Normalny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Zwiedzanie Muzeum Zamoyskich w Kozłówce: </w:t>
      </w:r>
    </w:p>
    <w:p w:rsidR="005D0B3E" w:rsidRPr="005D0B3E" w:rsidRDefault="005D0B3E" w:rsidP="005D0B3E">
      <w:pPr>
        <w:pStyle w:val="NormalnyWeb"/>
        <w:shd w:val="clear" w:color="auto" w:fill="FFFFFF"/>
        <w:spacing w:before="0" w:beforeAutospacing="0" w:after="0" w:afterAutospacing="0"/>
        <w:ind w:left="720"/>
        <w:rPr>
          <w:rFonts w:ascii="Verdana" w:hAnsi="Verdana" w:cs="Arial"/>
          <w:b/>
          <w:color w:val="5B9BD5" w:themeColor="accent1"/>
          <w:sz w:val="23"/>
          <w:szCs w:val="23"/>
        </w:rPr>
      </w:pPr>
    </w:p>
    <w:p w:rsidR="00817C65" w:rsidRPr="009F5CEA" w:rsidRDefault="005D0B3E" w:rsidP="0011465F">
      <w:pPr>
        <w:pStyle w:val="NormalnyWeb"/>
        <w:shd w:val="clear" w:color="auto" w:fill="FFFFFF"/>
        <w:spacing w:before="0" w:beforeAutospacing="0" w:after="0" w:afterAutospacing="0" w:line="276" w:lineRule="auto"/>
        <w:rPr>
          <w:rFonts w:ascii="Verdana" w:hAnsi="Verdana" w:cs="Arial"/>
          <w:b/>
          <w:color w:val="5B9BD5" w:themeColor="accent1"/>
          <w:sz w:val="23"/>
          <w:szCs w:val="23"/>
        </w:rPr>
      </w:pPr>
      <w:r>
        <w:rPr>
          <w:noProof/>
        </w:rPr>
        <w:drawing>
          <wp:inline distT="0" distB="0" distL="0" distR="0">
            <wp:extent cx="5760720" cy="2345072"/>
            <wp:effectExtent l="38100" t="57150" r="106680" b="93328"/>
            <wp:docPr id="24" name="Obraz 7" descr="Muzeum Zamoyskich w Kozłó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zeum Zamoyskich w Kozłówce"/>
                    <pic:cNvPicPr>
                      <a:picLocks noChangeAspect="1" noChangeArrowheads="1"/>
                    </pic:cNvPicPr>
                  </pic:nvPicPr>
                  <pic:blipFill>
                    <a:blip r:embed="rId22" cstate="print"/>
                    <a:srcRect/>
                    <a:stretch>
                      <a:fillRect/>
                    </a:stretch>
                  </pic:blipFill>
                  <pic:spPr bwMode="auto">
                    <a:xfrm>
                      <a:off x="0" y="0"/>
                      <a:ext cx="5760720" cy="2345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0B3E" w:rsidRDefault="005D0B3E" w:rsidP="005D0B3E">
      <w:pPr>
        <w:pStyle w:val="NormalnyWeb"/>
        <w:shd w:val="clear" w:color="auto" w:fill="FFFFFF"/>
        <w:spacing w:before="0" w:beforeAutospacing="0" w:after="0" w:afterAutospacing="0"/>
        <w:rPr>
          <w:rFonts w:ascii="Arial" w:hAnsi="Arial" w:cs="Arial"/>
          <w:color w:val="333333"/>
          <w:sz w:val="23"/>
          <w:szCs w:val="23"/>
        </w:rPr>
      </w:pPr>
    </w:p>
    <w:p w:rsidR="005D0B3E" w:rsidRDefault="005D0B3E" w:rsidP="005D0B3E">
      <w:pPr>
        <w:pStyle w:val="NormalnyWeb"/>
        <w:shd w:val="clear" w:color="auto" w:fill="FFFFFF"/>
        <w:spacing w:before="0" w:beforeAutospacing="0" w:after="0" w:afterAutospacing="0"/>
        <w:rPr>
          <w:rFonts w:ascii="Arial" w:hAnsi="Arial" w:cs="Arial"/>
          <w:color w:val="333333"/>
          <w:sz w:val="23"/>
          <w:szCs w:val="23"/>
        </w:rPr>
      </w:pPr>
      <w:hyperlink r:id="rId23" w:history="1">
        <w:r>
          <w:rPr>
            <w:rStyle w:val="Hipercze"/>
            <w:rFonts w:ascii="Arial" w:hAnsi="Arial" w:cs="Arial"/>
            <w:color w:val="224C80"/>
            <w:sz w:val="23"/>
            <w:szCs w:val="23"/>
          </w:rPr>
          <w:t>https://abcsenior.com/muzeum-zamoyskich-w-kozlowce/</w:t>
        </w:r>
      </w:hyperlink>
    </w:p>
    <w:p w:rsidR="0034645A" w:rsidRDefault="0034645A" w:rsidP="0011465F">
      <w:pPr>
        <w:pStyle w:val="Bezodstpw"/>
        <w:spacing w:line="276" w:lineRule="auto"/>
        <w:rPr>
          <w:rStyle w:val="Pogrubienie"/>
          <w:rFonts w:ascii="Verdana" w:hAnsi="Verdana"/>
          <w:color w:val="C00000"/>
          <w:sz w:val="20"/>
          <w:szCs w:val="20"/>
        </w:rPr>
      </w:pPr>
    </w:p>
    <w:p w:rsidR="0034645A" w:rsidRDefault="0034645A" w:rsidP="0011465F">
      <w:pPr>
        <w:pStyle w:val="Bezodstpw"/>
        <w:spacing w:line="276" w:lineRule="auto"/>
        <w:rPr>
          <w:rStyle w:val="Pogrubienie"/>
          <w:rFonts w:ascii="Verdana" w:hAnsi="Verdana"/>
          <w:color w:val="C00000"/>
          <w:sz w:val="20"/>
          <w:szCs w:val="20"/>
        </w:rPr>
      </w:pPr>
    </w:p>
    <w:p w:rsidR="005D0B3E" w:rsidRDefault="005D0B3E" w:rsidP="0011465F">
      <w:pPr>
        <w:pStyle w:val="Bezodstpw"/>
        <w:spacing w:line="276" w:lineRule="auto"/>
        <w:rPr>
          <w:rStyle w:val="Pogrubienie"/>
          <w:rFonts w:ascii="Verdana" w:hAnsi="Verdana"/>
          <w:color w:val="C00000"/>
          <w:sz w:val="20"/>
          <w:szCs w:val="20"/>
        </w:rPr>
      </w:pPr>
    </w:p>
    <w:p w:rsidR="005D0B3E" w:rsidRDefault="005D0B3E" w:rsidP="0011465F">
      <w:pPr>
        <w:pStyle w:val="Bezodstpw"/>
        <w:spacing w:line="276" w:lineRule="auto"/>
        <w:rPr>
          <w:rStyle w:val="Pogrubienie"/>
          <w:rFonts w:ascii="Verdana" w:hAnsi="Verdana"/>
          <w:color w:val="C00000"/>
          <w:sz w:val="20"/>
          <w:szCs w:val="20"/>
        </w:rPr>
      </w:pPr>
    </w:p>
    <w:p w:rsidR="005D0B3E" w:rsidRDefault="005D0B3E" w:rsidP="0011465F">
      <w:pPr>
        <w:pStyle w:val="Bezodstpw"/>
        <w:spacing w:line="276" w:lineRule="auto"/>
        <w:rPr>
          <w:rStyle w:val="Pogrubienie"/>
          <w:rFonts w:ascii="Verdana" w:hAnsi="Verdana"/>
          <w:color w:val="C00000"/>
          <w:sz w:val="20"/>
          <w:szCs w:val="20"/>
        </w:rPr>
      </w:pPr>
    </w:p>
    <w:p w:rsidR="005D0B3E" w:rsidRDefault="005D0B3E" w:rsidP="0011465F">
      <w:pPr>
        <w:pStyle w:val="Bezodstpw"/>
        <w:spacing w:line="276" w:lineRule="auto"/>
        <w:rPr>
          <w:rStyle w:val="Pogrubienie"/>
          <w:rFonts w:ascii="Verdana" w:hAnsi="Verdana"/>
          <w:color w:val="C00000"/>
          <w:sz w:val="20"/>
          <w:szCs w:val="20"/>
        </w:rPr>
      </w:pPr>
    </w:p>
    <w:p w:rsidR="005D0B3E" w:rsidRDefault="005D0B3E" w:rsidP="0011465F">
      <w:pPr>
        <w:pStyle w:val="Bezodstpw"/>
        <w:spacing w:line="276" w:lineRule="auto"/>
        <w:rPr>
          <w:rStyle w:val="Pogrubienie"/>
          <w:rFonts w:ascii="Verdana" w:hAnsi="Verdana"/>
          <w:color w:val="C00000"/>
          <w:sz w:val="20"/>
          <w:szCs w:val="20"/>
        </w:rPr>
      </w:pPr>
    </w:p>
    <w:p w:rsidR="005D0B3E" w:rsidRDefault="005D0B3E" w:rsidP="0011465F">
      <w:pPr>
        <w:pStyle w:val="Bezodstpw"/>
        <w:spacing w:line="276" w:lineRule="auto"/>
        <w:rPr>
          <w:rStyle w:val="Pogrubienie"/>
          <w:rFonts w:ascii="Verdana" w:hAnsi="Verdana"/>
          <w:color w:val="C00000"/>
          <w:sz w:val="20"/>
          <w:szCs w:val="20"/>
        </w:rPr>
      </w:pPr>
    </w:p>
    <w:p w:rsidR="001B1704" w:rsidRPr="00DD5A72" w:rsidRDefault="001A702C" w:rsidP="0011465F">
      <w:pPr>
        <w:pStyle w:val="Bezodstpw"/>
        <w:spacing w:line="276" w:lineRule="auto"/>
        <w:rPr>
          <w:rStyle w:val="Pogrubienie"/>
          <w:rFonts w:ascii="Verdana" w:hAnsi="Verdana"/>
          <w:color w:val="C00000"/>
          <w:sz w:val="28"/>
          <w:szCs w:val="28"/>
        </w:rPr>
      </w:pPr>
      <w:r w:rsidRPr="00DD5A72">
        <w:rPr>
          <w:rStyle w:val="Pogrubienie"/>
          <w:rFonts w:ascii="Verdana" w:hAnsi="Verdana"/>
          <w:color w:val="C00000"/>
          <w:sz w:val="28"/>
          <w:szCs w:val="28"/>
        </w:rPr>
        <w:lastRenderedPageBreak/>
        <w:t xml:space="preserve">CZWARTEK </w:t>
      </w:r>
      <w:r w:rsidR="00787C2D" w:rsidRPr="00DD5A72">
        <w:rPr>
          <w:rStyle w:val="Pogrubienie"/>
          <w:rFonts w:ascii="Verdana" w:hAnsi="Verdana"/>
          <w:color w:val="C00000"/>
          <w:sz w:val="28"/>
          <w:szCs w:val="28"/>
        </w:rPr>
        <w:t>6</w:t>
      </w:r>
      <w:r w:rsidRPr="00DD5A72">
        <w:rPr>
          <w:rStyle w:val="Pogrubienie"/>
          <w:rFonts w:ascii="Verdana" w:hAnsi="Verdana"/>
          <w:color w:val="C00000"/>
          <w:sz w:val="28"/>
          <w:szCs w:val="28"/>
        </w:rPr>
        <w:t>.0</w:t>
      </w:r>
      <w:r w:rsidR="00787C2D" w:rsidRPr="00DD5A72">
        <w:rPr>
          <w:rStyle w:val="Pogrubienie"/>
          <w:rFonts w:ascii="Verdana" w:hAnsi="Verdana"/>
          <w:color w:val="C00000"/>
          <w:sz w:val="28"/>
          <w:szCs w:val="28"/>
        </w:rPr>
        <w:t>5</w:t>
      </w:r>
      <w:r w:rsidR="007A028B" w:rsidRPr="00DD5A72">
        <w:rPr>
          <w:rStyle w:val="Pogrubienie"/>
          <w:rFonts w:ascii="Verdana" w:hAnsi="Verdana"/>
          <w:color w:val="C00000"/>
          <w:sz w:val="28"/>
          <w:szCs w:val="28"/>
        </w:rPr>
        <w:t xml:space="preserve">.2021 r. </w:t>
      </w:r>
    </w:p>
    <w:p w:rsidR="002E3DAC" w:rsidRPr="0057038D" w:rsidRDefault="002E3DAC" w:rsidP="0011465F">
      <w:pPr>
        <w:pStyle w:val="NormalnyWeb"/>
        <w:shd w:val="clear" w:color="auto" w:fill="FFFFFF"/>
        <w:spacing w:before="0" w:beforeAutospacing="0" w:after="0" w:afterAutospacing="0" w:line="276" w:lineRule="auto"/>
        <w:rPr>
          <w:rFonts w:ascii="Verdana" w:hAnsi="Verdana" w:cs="Arial"/>
          <w:color w:val="2E74B5" w:themeColor="accent1" w:themeShade="BF"/>
          <w:sz w:val="28"/>
          <w:szCs w:val="28"/>
        </w:rPr>
      </w:pPr>
    </w:p>
    <w:p w:rsidR="0011465F" w:rsidRDefault="0011465F" w:rsidP="0011465F">
      <w:pPr>
        <w:pStyle w:val="NormalnyWeb"/>
        <w:numPr>
          <w:ilvl w:val="0"/>
          <w:numId w:val="44"/>
        </w:numPr>
        <w:shd w:val="clear" w:color="auto" w:fill="FFFFFF"/>
        <w:spacing w:before="0" w:beforeAutospacing="0" w:after="0" w:afterAutospacing="0" w:line="276" w:lineRule="auto"/>
        <w:ind w:left="0" w:firstLine="0"/>
        <w:rPr>
          <w:b/>
          <w:bCs/>
          <w:color w:val="2E74B5" w:themeColor="accent1" w:themeShade="BF"/>
          <w:sz w:val="28"/>
          <w:szCs w:val="28"/>
        </w:rPr>
      </w:pPr>
      <w:r>
        <w:rPr>
          <w:noProof/>
        </w:rPr>
        <w:drawing>
          <wp:anchor distT="0" distB="0" distL="114300" distR="114300" simplePos="0" relativeHeight="251666432" behindDoc="1" locked="0" layoutInCell="1" allowOverlap="1">
            <wp:simplePos x="0" y="0"/>
            <wp:positionH relativeFrom="column">
              <wp:posOffset>4358005</wp:posOffset>
            </wp:positionH>
            <wp:positionV relativeFrom="paragraph">
              <wp:posOffset>247015</wp:posOffset>
            </wp:positionV>
            <wp:extent cx="1724025" cy="1724025"/>
            <wp:effectExtent l="152400" t="152400" r="371475" b="371475"/>
            <wp:wrapTight wrapText="bothSides">
              <wp:wrapPolygon edited="0">
                <wp:start x="955" y="-1909"/>
                <wp:lineTo x="-1909" y="-1432"/>
                <wp:lineTo x="-1909" y="22674"/>
                <wp:lineTo x="955" y="25299"/>
                <wp:lineTo x="2387" y="26015"/>
                <wp:lineTo x="21719" y="26015"/>
                <wp:lineTo x="23390" y="25299"/>
                <wp:lineTo x="26015" y="21719"/>
                <wp:lineTo x="26015" y="2387"/>
                <wp:lineTo x="23151" y="-1193"/>
                <wp:lineTo x="22913" y="-1909"/>
                <wp:lineTo x="955" y="-1909"/>
              </wp:wrapPolygon>
            </wp:wrapTight>
            <wp:docPr id="2" name="Obraz 2" descr="Europejski Dzień Bezpieczeństwa Ruchu Drogowego 2021 - internetowy  kalendarz Kal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jski Dzień Bezpieczeństwa Ruchu Drogowego 2021 - internetowy  kalendarz Kalbi"/>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1724025"/>
                    </a:xfrm>
                    <a:prstGeom prst="rect">
                      <a:avLst/>
                    </a:prstGeom>
                    <a:ln>
                      <a:noFill/>
                    </a:ln>
                    <a:effectLst>
                      <a:outerShdw blurRad="292100" dist="139700" dir="2700000" algn="tl" rotWithShape="0">
                        <a:srgbClr val="333333">
                          <a:alpha val="65000"/>
                        </a:srgbClr>
                      </a:outerShdw>
                    </a:effectLst>
                  </pic:spPr>
                </pic:pic>
              </a:graphicData>
            </a:graphic>
          </wp:anchor>
        </w:drawing>
      </w:r>
    </w:p>
    <w:p w:rsidR="002E3DAC" w:rsidRPr="0057038D" w:rsidRDefault="00FE5D2C" w:rsidP="0011465F">
      <w:pPr>
        <w:pStyle w:val="NormalnyWeb"/>
        <w:shd w:val="clear" w:color="auto" w:fill="FFFFFF"/>
        <w:spacing w:before="0" w:beforeAutospacing="0" w:after="0" w:afterAutospacing="0" w:line="276" w:lineRule="auto"/>
        <w:rPr>
          <w:b/>
          <w:bCs/>
          <w:color w:val="2E74B5" w:themeColor="accent1" w:themeShade="BF"/>
          <w:sz w:val="28"/>
          <w:szCs w:val="28"/>
        </w:rPr>
      </w:pPr>
      <w:r w:rsidRPr="0057038D">
        <w:rPr>
          <w:b/>
          <w:bCs/>
          <w:color w:val="2E74B5" w:themeColor="accent1" w:themeShade="BF"/>
          <w:sz w:val="28"/>
          <w:szCs w:val="28"/>
        </w:rPr>
        <w:t>Europe</w:t>
      </w:r>
      <w:r w:rsidR="0011465F">
        <w:rPr>
          <w:b/>
          <w:bCs/>
          <w:color w:val="2E74B5" w:themeColor="accent1" w:themeShade="BF"/>
          <w:sz w:val="28"/>
          <w:szCs w:val="28"/>
        </w:rPr>
        <w:t xml:space="preserve">jski Dzień Bezpieczeństwa Ruchu </w:t>
      </w:r>
      <w:r w:rsidRPr="0057038D">
        <w:rPr>
          <w:b/>
          <w:bCs/>
          <w:color w:val="2E74B5" w:themeColor="accent1" w:themeShade="BF"/>
          <w:sz w:val="28"/>
          <w:szCs w:val="28"/>
        </w:rPr>
        <w:t>Drogowego</w:t>
      </w:r>
      <w:r w:rsidR="0011465F" w:rsidRPr="0011465F">
        <w:rPr>
          <w:noProof/>
        </w:rPr>
        <w:t xml:space="preserve"> </w:t>
      </w:r>
    </w:p>
    <w:p w:rsidR="0011465F" w:rsidRDefault="0011465F" w:rsidP="0011465F">
      <w:pPr>
        <w:pStyle w:val="NormalnyWeb"/>
        <w:shd w:val="clear" w:color="auto" w:fill="FFFFFF"/>
        <w:spacing w:before="0" w:beforeAutospacing="0" w:after="0" w:afterAutospacing="0" w:line="276" w:lineRule="auto"/>
        <w:jc w:val="both"/>
      </w:pPr>
    </w:p>
    <w:p w:rsidR="00FE5D2C" w:rsidRDefault="00FE5D2C" w:rsidP="0011465F">
      <w:pPr>
        <w:pStyle w:val="NormalnyWeb"/>
        <w:shd w:val="clear" w:color="auto" w:fill="FFFFFF"/>
        <w:spacing w:before="0" w:beforeAutospacing="0" w:after="0" w:afterAutospacing="0" w:line="276" w:lineRule="auto"/>
        <w:jc w:val="both"/>
      </w:pPr>
      <w:r>
        <w:t>Celem święta jest uświadamianie kierowców, jak duże znaczenie ma bezpieczna jazda – zgodnie z przepisami i zdrowym rozsądkiem. Tylko w ten sposób zmniejszymy liczbę wypadków na europejskich drogach.</w:t>
      </w:r>
    </w:p>
    <w:p w:rsidR="0011465F" w:rsidRDefault="0011465F" w:rsidP="0011465F">
      <w:pPr>
        <w:pStyle w:val="NormalnyWeb"/>
        <w:shd w:val="clear" w:color="auto" w:fill="FFFFFF"/>
        <w:spacing w:before="0" w:beforeAutospacing="0" w:after="0" w:afterAutospacing="0" w:line="276" w:lineRule="auto"/>
      </w:pPr>
    </w:p>
    <w:p w:rsidR="0011465F" w:rsidRDefault="0011465F" w:rsidP="0011465F">
      <w:pPr>
        <w:pStyle w:val="NormalnyWeb"/>
        <w:shd w:val="clear" w:color="auto" w:fill="FFFFFF"/>
        <w:spacing w:before="0" w:beforeAutospacing="0" w:after="0" w:afterAutospacing="0" w:line="276" w:lineRule="auto"/>
      </w:pPr>
    </w:p>
    <w:p w:rsidR="0011465F" w:rsidRDefault="0011465F" w:rsidP="0011465F">
      <w:pPr>
        <w:spacing w:before="100" w:beforeAutospacing="1" w:after="100" w:afterAutospacing="1" w:line="276" w:lineRule="auto"/>
        <w:jc w:val="both"/>
        <w:rPr>
          <w:rFonts w:ascii="Verdana" w:eastAsia="Times New Roman" w:hAnsi="Verdana" w:cs="Tahoma"/>
          <w:sz w:val="20"/>
          <w:szCs w:val="20"/>
          <w:lang w:eastAsia="pl-PL"/>
        </w:rPr>
      </w:pP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 xml:space="preserve">6 maja został ustanowiony przez Komisje Europejską jako </w:t>
      </w:r>
      <w:r w:rsidRPr="0011465F">
        <w:rPr>
          <w:rFonts w:ascii="Verdana" w:eastAsia="Times New Roman" w:hAnsi="Verdana" w:cs="Tahoma"/>
          <w:b/>
          <w:bCs/>
          <w:sz w:val="20"/>
          <w:szCs w:val="20"/>
          <w:lang w:eastAsia="pl-PL"/>
        </w:rPr>
        <w:t>Europejski Dzień Bezpieczeństwa Ruchu Drogowego</w:t>
      </w:r>
      <w:r w:rsidRPr="0011465F">
        <w:rPr>
          <w:rFonts w:ascii="Verdana" w:eastAsia="Times New Roman" w:hAnsi="Verdana" w:cs="Tahoma"/>
          <w:sz w:val="20"/>
          <w:szCs w:val="20"/>
          <w:lang w:eastAsia="pl-PL"/>
        </w:rPr>
        <w:t>. Wyznaczenie tej daty jest sposobem zwrócenia uwagi mieszkańcom Unii Europejskiej na kwestie bezpieczeństwa na drogach. Z jednej strony ma na celu uwrażliwienie decydentów i opinii publicznej na problemy związane z bezpieczeństwem na drogach, a z drugiej – zmianę zachowań ich użytkowników, tak aby transport stał się bezpieczny i dostępny dla wszystkich.</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Powinniśmy zatem w tym dniu przypominać wszystkim użytkownikom dróg, również dzieciom i młodzieży, że bezpieczeństwo w ruchu drogowym to zadanie dla nas wszystkich, bo wszyscy mamy na nie wpływ uczestnicząc w ruchu drogowym jako piesi oraz kierujący pojazdami. </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 xml:space="preserve">W ramach obchodów </w:t>
      </w:r>
      <w:r w:rsidRPr="0011465F">
        <w:rPr>
          <w:rFonts w:ascii="Verdana" w:eastAsia="Times New Roman" w:hAnsi="Verdana" w:cs="Tahoma"/>
          <w:b/>
          <w:bCs/>
          <w:sz w:val="20"/>
          <w:szCs w:val="20"/>
          <w:lang w:eastAsia="pl-PL"/>
        </w:rPr>
        <w:t>Dnia Bezpieczeństwa Ruchu Drogowego</w:t>
      </w:r>
      <w:r w:rsidRPr="0011465F">
        <w:rPr>
          <w:rFonts w:ascii="Verdana" w:eastAsia="Times New Roman" w:hAnsi="Verdana" w:cs="Tahoma"/>
          <w:sz w:val="20"/>
          <w:szCs w:val="20"/>
          <w:lang w:eastAsia="pl-PL"/>
        </w:rPr>
        <w:t xml:space="preserve"> w całej Europie prowadzone są akcje uświadamiające, a także festyny, konferencje i pokazy.</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Pr>
          <w:noProof/>
          <w:lang w:eastAsia="pl-PL"/>
        </w:rPr>
        <w:drawing>
          <wp:anchor distT="0" distB="0" distL="114300" distR="114300" simplePos="0" relativeHeight="251667456" behindDoc="1" locked="0" layoutInCell="1" allowOverlap="1">
            <wp:simplePos x="0" y="0"/>
            <wp:positionH relativeFrom="column">
              <wp:posOffset>2595880</wp:posOffset>
            </wp:positionH>
            <wp:positionV relativeFrom="paragraph">
              <wp:posOffset>340570</wp:posOffset>
            </wp:positionV>
            <wp:extent cx="3244530" cy="2162175"/>
            <wp:effectExtent l="0" t="0" r="0" b="0"/>
            <wp:wrapTight wrapText="bothSides">
              <wp:wrapPolygon edited="0">
                <wp:start x="507" y="0"/>
                <wp:lineTo x="0" y="381"/>
                <wp:lineTo x="0" y="21124"/>
                <wp:lineTo x="507" y="21315"/>
                <wp:lineTo x="20928" y="21315"/>
                <wp:lineTo x="21435" y="21124"/>
                <wp:lineTo x="21435" y="381"/>
                <wp:lineTo x="20928" y="0"/>
                <wp:lineTo x="507" y="0"/>
              </wp:wrapPolygon>
            </wp:wrapTight>
            <wp:docPr id="22" name="Obraz 22" descr="Dziś Europejski Dzień Bezpieczeństwa Ruchu Drogowego - Motoryzacja w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iś Europejski Dzień Bezpieczeństwa Ruchu Drogowego - Motoryzacja w  INTERIA.PL"/>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4530" cy="2162175"/>
                    </a:xfrm>
                    <a:prstGeom prst="rect">
                      <a:avLst/>
                    </a:prstGeom>
                    <a:ln>
                      <a:noFill/>
                    </a:ln>
                    <a:effectLst>
                      <a:softEdge rad="112500"/>
                    </a:effectLst>
                  </pic:spPr>
                </pic:pic>
              </a:graphicData>
            </a:graphic>
          </wp:anchor>
        </w:drawing>
      </w:r>
      <w:r w:rsidRPr="0011465F">
        <w:rPr>
          <w:rFonts w:ascii="Verdana" w:eastAsia="Times New Roman" w:hAnsi="Verdana" w:cs="Tahoma"/>
          <w:sz w:val="20"/>
          <w:szCs w:val="20"/>
          <w:lang w:eastAsia="pl-PL"/>
        </w:rPr>
        <w:t>Europejski Dzień BRD to bardzo dobra okazja do zorganizowania w szkole wydarzenia związanego z promocją bezpieczeństwa ruchu drogowego.</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Polska należy do krajów o bardzo wysokim stopniu zagrożenia wypadkami drogowymi. Na domiar złego wypadki te charakteryzują się dużą ilością ofiar śmiertelnych. W ostatnich latach na 100 wypadków drogowych przypadało u nas 8-9 ofiar śmiertelnych, Podczas gdy w krajach takich jak Szwecja, Holandia, Anglia, Niemcy, Francja liczba ta wynosi ok. 2-4 ofiary na 100 wypadków.</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Nie da się całkowicie wyeliminować zjawiska, jakim są wypadki drogowe, jednak należy dążyć do ich ograniczenia, przede wszystkim zaś do ograniczenia ofiar śmiertelnych tych zdarzeń.</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lastRenderedPageBreak/>
        <w:t>Wśród czynników mających decydujący wpływ na bezpieczeństwo ruchu drogowego (człowiek – droga – pojazd), na pierwsze miejsce zdecydowanie wysuwa się człowiek. To właśnie zachowanie się poszczególnych grup użytkowników dróg, generalnie wpływa na powstawanie wypadków drogowych.</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wypadek nie jest TYLKO zrządzeniem losu czy przeznaczeniem. Tym tragicznym zdarzeniom towarzyszą okoliczności, NA KTÓRE wpływ ma działanie człowieka</w:t>
      </w:r>
      <w:r w:rsidRPr="0011465F">
        <w:rPr>
          <w:rFonts w:ascii="Verdana" w:eastAsia="Times New Roman" w:hAnsi="Verdana" w:cs="Tahoma"/>
          <w:sz w:val="20"/>
          <w:szCs w:val="20"/>
          <w:lang w:eastAsia="pl-PL"/>
        </w:rPr>
        <w:t>.</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 xml:space="preserve">W 2016 roku do Policji zgłoszono </w:t>
      </w:r>
      <w:r w:rsidRPr="0011465F">
        <w:rPr>
          <w:rFonts w:ascii="Verdana" w:eastAsia="Times New Roman" w:hAnsi="Verdana" w:cs="Tahoma"/>
          <w:b/>
          <w:bCs/>
          <w:sz w:val="20"/>
          <w:szCs w:val="20"/>
          <w:lang w:eastAsia="pl-PL"/>
        </w:rPr>
        <w:t>33 664</w:t>
      </w:r>
      <w:r w:rsidRPr="0011465F">
        <w:rPr>
          <w:rFonts w:ascii="Verdana" w:eastAsia="Times New Roman" w:hAnsi="Verdana" w:cs="Tahoma"/>
          <w:sz w:val="20"/>
          <w:szCs w:val="20"/>
          <w:lang w:eastAsia="pl-PL"/>
        </w:rPr>
        <w:t xml:space="preserve"> wypadki drogowe, w których śmierć </w:t>
      </w:r>
      <w:proofErr w:type="spellStart"/>
      <w:r w:rsidRPr="0011465F">
        <w:rPr>
          <w:rFonts w:ascii="Verdana" w:eastAsia="Times New Roman" w:hAnsi="Verdana" w:cs="Tahoma"/>
          <w:sz w:val="20"/>
          <w:szCs w:val="20"/>
          <w:lang w:eastAsia="pl-PL"/>
        </w:rPr>
        <w:t>ponioslo</w:t>
      </w:r>
      <w:proofErr w:type="spellEnd"/>
      <w:r w:rsidRPr="0011465F">
        <w:rPr>
          <w:rFonts w:ascii="Verdana" w:eastAsia="Times New Roman" w:hAnsi="Verdana" w:cs="Tahoma"/>
          <w:sz w:val="20"/>
          <w:szCs w:val="20"/>
          <w:lang w:eastAsia="pl-PL"/>
        </w:rPr>
        <w:t xml:space="preserve"> </w:t>
      </w:r>
      <w:r w:rsidRPr="0011465F">
        <w:rPr>
          <w:rFonts w:ascii="Verdana" w:eastAsia="Times New Roman" w:hAnsi="Verdana" w:cs="Tahoma"/>
          <w:b/>
          <w:bCs/>
          <w:sz w:val="20"/>
          <w:szCs w:val="20"/>
          <w:lang w:eastAsia="pl-PL"/>
        </w:rPr>
        <w:t>3 026</w:t>
      </w:r>
      <w:r w:rsidRPr="0011465F">
        <w:rPr>
          <w:rFonts w:ascii="Verdana" w:eastAsia="Times New Roman" w:hAnsi="Verdana" w:cs="Tahoma"/>
          <w:sz w:val="20"/>
          <w:szCs w:val="20"/>
          <w:lang w:eastAsia="pl-PL"/>
        </w:rPr>
        <w:t xml:space="preserve"> osób a rannych zostało  </w:t>
      </w:r>
      <w:r w:rsidRPr="0011465F">
        <w:rPr>
          <w:rFonts w:ascii="Verdana" w:eastAsia="Times New Roman" w:hAnsi="Verdana" w:cs="Tahoma"/>
          <w:b/>
          <w:bCs/>
          <w:sz w:val="20"/>
          <w:szCs w:val="20"/>
          <w:lang w:eastAsia="pl-PL"/>
        </w:rPr>
        <w:t>40 766</w:t>
      </w:r>
      <w:r w:rsidRPr="0011465F">
        <w:rPr>
          <w:rFonts w:ascii="Verdana" w:eastAsia="Times New Roman" w:hAnsi="Verdana" w:cs="Tahoma"/>
          <w:sz w:val="20"/>
          <w:szCs w:val="20"/>
          <w:lang w:eastAsia="pl-PL"/>
        </w:rPr>
        <w:t>.</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Należy jednak podkreślić, że od kilku lat notuje się w Polsce tendencje spadkową liczby wypadków i ich ofiar o czym świadczą analizy statystyczne za 2017 rok i lata poprzednie.</w:t>
      </w:r>
    </w:p>
    <w:tbl>
      <w:tblPr>
        <w:tblW w:w="84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25"/>
        <w:gridCol w:w="2027"/>
        <w:gridCol w:w="1801"/>
        <w:gridCol w:w="1360"/>
        <w:gridCol w:w="1202"/>
      </w:tblGrid>
      <w:tr w:rsidR="0011465F" w:rsidRPr="0011465F" w:rsidTr="0011465F">
        <w:trPr>
          <w:trHeight w:val="690"/>
          <w:tblCellSpacing w:w="0" w:type="dxa"/>
        </w:trPr>
        <w:tc>
          <w:tcPr>
            <w:tcW w:w="26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tc>
        <w:tc>
          <w:tcPr>
            <w:tcW w:w="25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I-VII'2016</w:t>
            </w:r>
          </w:p>
        </w:tc>
        <w:tc>
          <w:tcPr>
            <w:tcW w:w="22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I-VII'2017</w:t>
            </w:r>
          </w:p>
        </w:tc>
        <w:tc>
          <w:tcPr>
            <w:tcW w:w="15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I-VII'2019</w:t>
            </w:r>
          </w:p>
        </w:tc>
        <w:tc>
          <w:tcPr>
            <w:tcW w:w="16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r>
      <w:tr w:rsidR="0011465F" w:rsidRPr="0011465F" w:rsidTr="0011465F">
        <w:trPr>
          <w:trHeight w:val="495"/>
          <w:tblCellSpacing w:w="0" w:type="dxa"/>
        </w:trPr>
        <w:tc>
          <w:tcPr>
            <w:tcW w:w="26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Wypadki</w:t>
            </w:r>
          </w:p>
        </w:tc>
        <w:tc>
          <w:tcPr>
            <w:tcW w:w="25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18 459</w:t>
            </w:r>
          </w:p>
        </w:tc>
        <w:tc>
          <w:tcPr>
            <w:tcW w:w="22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17 374</w:t>
            </w:r>
          </w:p>
        </w:tc>
        <w:tc>
          <w:tcPr>
            <w:tcW w:w="15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94,1</w:t>
            </w:r>
          </w:p>
        </w:tc>
        <w:tc>
          <w:tcPr>
            <w:tcW w:w="16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-1 085</w:t>
            </w:r>
          </w:p>
        </w:tc>
      </w:tr>
      <w:tr w:rsidR="0011465F" w:rsidRPr="0011465F" w:rsidTr="0011465F">
        <w:trPr>
          <w:trHeight w:val="495"/>
          <w:tblCellSpacing w:w="0" w:type="dxa"/>
        </w:trPr>
        <w:tc>
          <w:tcPr>
            <w:tcW w:w="26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Zabici</w:t>
            </w:r>
          </w:p>
        </w:tc>
        <w:tc>
          <w:tcPr>
            <w:tcW w:w="25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1 557</w:t>
            </w:r>
          </w:p>
        </w:tc>
        <w:tc>
          <w:tcPr>
            <w:tcW w:w="22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1 403</w:t>
            </w:r>
          </w:p>
        </w:tc>
        <w:tc>
          <w:tcPr>
            <w:tcW w:w="15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90,1</w:t>
            </w:r>
          </w:p>
        </w:tc>
        <w:tc>
          <w:tcPr>
            <w:tcW w:w="16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-154</w:t>
            </w:r>
          </w:p>
        </w:tc>
      </w:tr>
      <w:tr w:rsidR="0011465F" w:rsidRPr="0011465F" w:rsidTr="0011465F">
        <w:trPr>
          <w:trHeight w:val="360"/>
          <w:tblCellSpacing w:w="0" w:type="dxa"/>
        </w:trPr>
        <w:tc>
          <w:tcPr>
            <w:tcW w:w="26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Ranni</w:t>
            </w:r>
          </w:p>
        </w:tc>
        <w:tc>
          <w:tcPr>
            <w:tcW w:w="25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22 636</w:t>
            </w:r>
          </w:p>
        </w:tc>
        <w:tc>
          <w:tcPr>
            <w:tcW w:w="22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21 233</w:t>
            </w:r>
          </w:p>
        </w:tc>
        <w:tc>
          <w:tcPr>
            <w:tcW w:w="15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93,8</w:t>
            </w:r>
          </w:p>
        </w:tc>
        <w:tc>
          <w:tcPr>
            <w:tcW w:w="16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-1 403</w:t>
            </w:r>
          </w:p>
        </w:tc>
      </w:tr>
    </w:tbl>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drawing>
          <wp:inline distT="0" distB="0" distL="0" distR="0">
            <wp:extent cx="5381625" cy="2524125"/>
            <wp:effectExtent l="0" t="0" r="9525" b="9525"/>
            <wp:docPr id="16" name="Obraz 16" descr="https://www.policja.pl/dokumenty/zalaczniki/1/1-254278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olicja.pl/dokumenty/zalaczniki/1/1-254278_g.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1625" cy="2524125"/>
                    </a:xfrm>
                    <a:prstGeom prst="rect">
                      <a:avLst/>
                    </a:prstGeom>
                    <a:noFill/>
                    <a:ln>
                      <a:noFill/>
                    </a:ln>
                  </pic:spPr>
                </pic:pic>
              </a:graphicData>
            </a:graphic>
          </wp:inline>
        </w:drawing>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lastRenderedPageBreak/>
        <w:drawing>
          <wp:inline distT="0" distB="0" distL="0" distR="0">
            <wp:extent cx="5381625" cy="2524125"/>
            <wp:effectExtent l="0" t="0" r="9525" b="9525"/>
            <wp:docPr id="17" name="Obraz 17" descr="https://www.policja.pl/dokumenty/zalaczniki/1/1-254279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olicja.pl/dokumenty/zalaczniki/1/1-254279_g.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1625" cy="2524125"/>
                    </a:xfrm>
                    <a:prstGeom prst="rect">
                      <a:avLst/>
                    </a:prstGeom>
                    <a:noFill/>
                    <a:ln>
                      <a:noFill/>
                    </a:ln>
                  </pic:spPr>
                </pic:pic>
              </a:graphicData>
            </a:graphic>
          </wp:inline>
        </w:drawing>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drawing>
          <wp:inline distT="0" distB="0" distL="0" distR="0">
            <wp:extent cx="5381625" cy="2524125"/>
            <wp:effectExtent l="0" t="0" r="9525" b="9525"/>
            <wp:docPr id="18" name="Obraz 18" descr="https://www.policja.pl/dokumenty/zalaczniki/1/1-254280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olicja.pl/dokumenty/zalaczniki/1/1-254280_g.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1625" cy="2524125"/>
                    </a:xfrm>
                    <a:prstGeom prst="rect">
                      <a:avLst/>
                    </a:prstGeom>
                    <a:noFill/>
                    <a:ln>
                      <a:noFill/>
                    </a:ln>
                  </pic:spPr>
                </pic:pic>
              </a:graphicData>
            </a:graphic>
          </wp:inline>
        </w:drawing>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Mając na względzie różnice pomiędzy poszczególnymi województwami, zarówno w liczbie mieszkańców, powierzchni, natężeniu ruchu oraz innych uwarunkowań, w celach porównawczych przyjmuje się wskaźniki liczby zabitych i liczby rannych na 100 wypadków drogowych.</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WSKAŹNIKI ZABITYCH I RANNYCH WG WOJEWÓDZTW:</w:t>
      </w:r>
    </w:p>
    <w:tbl>
      <w:tblPr>
        <w:tblW w:w="84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15"/>
        <w:gridCol w:w="1144"/>
        <w:gridCol w:w="822"/>
        <w:gridCol w:w="809"/>
        <w:gridCol w:w="1552"/>
        <w:gridCol w:w="1558"/>
      </w:tblGrid>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Wskaźnik liczby zabitych na 100 wypadków</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Wskaźnik liczby rannych na 100 wypadków</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Dolnośląskie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2 324</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226</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2 907</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9,7</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125,1</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Kujawsko-pomorskie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1 018</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178</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1 101</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17,5</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108,2</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Lubelskie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1 262</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178</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1 484</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14,1</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117,6</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Lubuskie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684</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113</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878</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16,5</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128,4</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Łódzkie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4 222</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214</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5 298</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5,1</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125,5</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Małopolskie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3 939</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185</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4 764</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4,7</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120,9</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lastRenderedPageBreak/>
              <w:t>Mazowieckie (bez KSP)</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2 396</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351</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2 883</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14,6</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120,3</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Opolskie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754</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99</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859</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13,1</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113,9</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Podkarpackie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1 682</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141</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2 019</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8,4</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120,0</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Podlaskie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686</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120</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834</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17,5</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121,6</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Pomorskie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2 725</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144</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3 357</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5,3</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123,2</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Śląskie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3 650</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257</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4 347</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7,0</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119,1</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Świętokrzyskie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1 365</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107</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1 724</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7,8</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126,3</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Warmińsko-mazurskie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1 627</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158</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2 025</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9,7</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124,5</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Wielkopolskie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2 316</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249</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2 683</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10,8</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115,8</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Zachodniopomorskie</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1 332</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149</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1 608</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11,2</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120,7</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KSP</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1 682</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157</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1 995</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9,3</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118,6</w:t>
            </w:r>
          </w:p>
        </w:tc>
      </w:tr>
      <w:tr w:rsidR="0011465F" w:rsidRPr="0011465F" w:rsidTr="0011465F">
        <w:trPr>
          <w:trHeight w:val="255"/>
          <w:tblCellSpacing w:w="0" w:type="dxa"/>
        </w:trPr>
        <w:tc>
          <w:tcPr>
            <w:tcW w:w="273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POLSKA</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33 664</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3 026</w:t>
            </w:r>
          </w:p>
        </w:tc>
        <w:tc>
          <w:tcPr>
            <w:tcW w:w="100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40 766</w:t>
            </w:r>
          </w:p>
        </w:tc>
        <w:tc>
          <w:tcPr>
            <w:tcW w:w="201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9,0</w:t>
            </w:r>
          </w:p>
        </w:tc>
        <w:tc>
          <w:tcPr>
            <w:tcW w:w="20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121,1</w:t>
            </w:r>
          </w:p>
        </w:tc>
      </w:tr>
    </w:tbl>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 DROGOWE I ICH SKUTKI WEDŁUG SPRAWSTWA W 2016 ROKU:</w:t>
      </w:r>
    </w:p>
    <w:tbl>
      <w:tblPr>
        <w:tblW w:w="83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62"/>
        <w:gridCol w:w="1118"/>
        <w:gridCol w:w="1025"/>
        <w:gridCol w:w="1045"/>
        <w:gridCol w:w="1025"/>
        <w:gridCol w:w="1040"/>
        <w:gridCol w:w="1025"/>
      </w:tblGrid>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Sprawstwo wypadków</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r>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b/>
                <w:bCs/>
                <w:sz w:val="20"/>
                <w:szCs w:val="20"/>
                <w:lang w:eastAsia="pl-PL"/>
              </w:rPr>
              <w:t>Wina kierujących</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29 081</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86,4</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2 284</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75,5</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36 150</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88,7</w:t>
            </w:r>
          </w:p>
        </w:tc>
      </w:tr>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b/>
                <w:bCs/>
                <w:sz w:val="20"/>
                <w:szCs w:val="20"/>
                <w:lang w:eastAsia="pl-PL"/>
              </w:rPr>
              <w:t>Wina pieszych</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2 449</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7,3</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399</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13,2</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2 093</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5,1</w:t>
            </w:r>
          </w:p>
        </w:tc>
      </w:tr>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b/>
                <w:bCs/>
                <w:sz w:val="20"/>
                <w:szCs w:val="20"/>
                <w:lang w:eastAsia="pl-PL"/>
              </w:rPr>
              <w:t>Wina pasażerów</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142</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0,4</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0,0</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149</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0,4</w:t>
            </w:r>
          </w:p>
        </w:tc>
      </w:tr>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b/>
                <w:bCs/>
                <w:sz w:val="20"/>
                <w:szCs w:val="20"/>
                <w:lang w:eastAsia="pl-PL"/>
              </w:rPr>
              <w:t>Współwina</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361</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1,1</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39</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1,3</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462</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1,1</w:t>
            </w:r>
          </w:p>
        </w:tc>
      </w:tr>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b/>
                <w:bCs/>
                <w:sz w:val="20"/>
                <w:szCs w:val="20"/>
                <w:lang w:eastAsia="pl-PL"/>
              </w:rPr>
              <w:t>Pozostałe przyczyny</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1 631</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4,8</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303</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10,0</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1 912</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4,7</w:t>
            </w:r>
          </w:p>
        </w:tc>
      </w:tr>
      <w:tr w:rsidR="0011465F" w:rsidRPr="0011465F" w:rsidTr="0011465F">
        <w:trPr>
          <w:tblCellSpacing w:w="0" w:type="dxa"/>
        </w:trPr>
        <w:tc>
          <w:tcPr>
            <w:tcW w:w="22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b/>
                <w:bCs/>
                <w:sz w:val="20"/>
                <w:szCs w:val="20"/>
                <w:lang w:eastAsia="pl-PL"/>
              </w:rPr>
              <w:t>O g ó ł e m</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33 664</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100,0</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3 026</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100,0</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40 766</w:t>
            </w:r>
          </w:p>
        </w:tc>
        <w:tc>
          <w:tcPr>
            <w:tcW w:w="115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100,0</w:t>
            </w:r>
          </w:p>
        </w:tc>
      </w:tr>
    </w:tbl>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 2016 roku głównymi przyczynami wypadków było:</w:t>
      </w:r>
    </w:p>
    <w:p w:rsidR="0011465F" w:rsidRPr="0011465F" w:rsidRDefault="0011465F" w:rsidP="0011465F">
      <w:pPr>
        <w:numPr>
          <w:ilvl w:val="0"/>
          <w:numId w:val="48"/>
        </w:num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nieprzestrzeganie pierwszeństwa przejazdu - 7 420 wypadków,</w:t>
      </w:r>
    </w:p>
    <w:p w:rsidR="0011465F" w:rsidRPr="0011465F" w:rsidRDefault="0011465F" w:rsidP="0011465F">
      <w:pPr>
        <w:numPr>
          <w:ilvl w:val="0"/>
          <w:numId w:val="48"/>
        </w:num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niedostosowanie prędkości do warunków ruchu – 7 195 wypadków,</w:t>
      </w:r>
    </w:p>
    <w:p w:rsidR="0011465F" w:rsidRPr="0011465F" w:rsidRDefault="0011465F" w:rsidP="0011465F">
      <w:pPr>
        <w:numPr>
          <w:ilvl w:val="0"/>
          <w:numId w:val="48"/>
        </w:num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nie ustąpienie pierwszeństwa pieszemu na przejściu dla pieszych - 3 487 wypadków.</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Piesi – grupa szczególnie narażona na wypadki</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Około 40% wszystkich ofiar wypadków drogowych w Polsce stanowią „niechronieni” uczestnicy ruchu drogowego. Na tę grupę należy zwrócić szczególną uwagę, ponieważ w przeciwieństwie do poruszających się samochodami, osoby te nie są osłonięte karoserią samochodu, nie mogą liczyć na działanie poduszek powietrznych ani pasów bezpieczeństwa.</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lastRenderedPageBreak/>
        <w:t>W 2016 roku odnotowano 8 461 wypadków z udziałem osób pieszych (25,1% ogółu), w których  zginęło 868 pieszych (38,7% ogółu), a 7 974 pieszych odniosło obrażenia ciała (19,6% ogółu).</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Podobnie jak w latach poprzednich, najwięcej wypadków z udziałem pieszych i najtragiczniejsze ich skutki zanotowano w miesiącach jesienno - zimowych (październik-grudzień). Na taki stan rzeczy wpływ mają nasze warunki klimatyczne, a zwłaszcza  wcześnie zapadający zmrok i gorsza widoczność.</w:t>
      </w:r>
    </w:p>
    <w:p w:rsidR="0011465F" w:rsidRDefault="0011465F" w:rsidP="0011465F">
      <w:pPr>
        <w:spacing w:before="100" w:beforeAutospacing="1" w:after="100" w:afterAutospacing="1" w:line="276" w:lineRule="auto"/>
        <w:jc w:val="both"/>
        <w:rPr>
          <w:rFonts w:ascii="Verdana" w:eastAsia="Times New Roman" w:hAnsi="Verdana" w:cs="Tahoma"/>
          <w:sz w:val="20"/>
          <w:szCs w:val="20"/>
          <w:lang w:eastAsia="pl-PL"/>
        </w:rPr>
      </w:pPr>
      <w:r w:rsidRPr="0011465F">
        <w:rPr>
          <w:rFonts w:ascii="Verdana" w:eastAsia="Times New Roman" w:hAnsi="Verdana" w:cs="Tahoma"/>
          <w:sz w:val="20"/>
          <w:szCs w:val="20"/>
          <w:lang w:eastAsia="pl-PL"/>
        </w:rPr>
        <w:t>Głównymi przyczynami potrąceń pieszych było nieustąpienie pierwszeństwa pieszemu na przejściach dla pieszych. Zwrócić należy uwagę na to, że potrącenia pieszych, których przyczyną było niedostosowanie prędkości charakteryzowały się tragicznymi skutkami, w co piątym wypadku zginął człowiek.</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PIESI - OFIARY WYPADKÓW WG WIEKU W 2016 ROKU</w:t>
      </w:r>
    </w:p>
    <w:tbl>
      <w:tblPr>
        <w:tblpPr w:leftFromText="45" w:rightFromText="45" w:vertAnchor="text"/>
        <w:tblW w:w="85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37"/>
        <w:gridCol w:w="1203"/>
        <w:gridCol w:w="926"/>
        <w:gridCol w:w="1018"/>
        <w:gridCol w:w="926"/>
        <w:gridCol w:w="981"/>
        <w:gridCol w:w="944"/>
      </w:tblGrid>
      <w:tr w:rsidR="0011465F" w:rsidRPr="0011465F" w:rsidTr="0011465F">
        <w:trPr>
          <w:trHeight w:val="630"/>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Wiek</w:t>
            </w:r>
          </w:p>
        </w:tc>
        <w:tc>
          <w:tcPr>
            <w:tcW w:w="94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Ogółem</w:t>
            </w:r>
          </w:p>
        </w:tc>
        <w:tc>
          <w:tcPr>
            <w:tcW w:w="72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c>
          <w:tcPr>
            <w:tcW w:w="7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72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c>
          <w:tcPr>
            <w:tcW w:w="76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c>
          <w:tcPr>
            <w:tcW w:w="73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  0 - 6</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204</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2,3</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0,7</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198</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2,5</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07 - 14</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824</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9,3</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814</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10,2</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15 - 17</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445</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5,0</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433</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5,4</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18 - 24</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831</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9,4</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32</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3,7</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799</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10,0</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25 - 39</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1480</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16,7</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133</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15,3</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1347</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16,9</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40 - 59</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2065</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23,4</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280</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32,3</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1785</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22,4</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60 plus</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2989</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33,8</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394</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45,4</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2595</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32,5</w:t>
            </w:r>
          </w:p>
        </w:tc>
      </w:tr>
      <w:tr w:rsidR="0011465F" w:rsidRPr="0011465F" w:rsidTr="0011465F">
        <w:trPr>
          <w:trHeight w:val="315"/>
          <w:tblCellSpacing w:w="0" w:type="dxa"/>
        </w:trPr>
        <w:tc>
          <w:tcPr>
            <w:tcW w:w="202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b/d</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0,0</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w:t>
            </w:r>
          </w:p>
        </w:tc>
        <w:tc>
          <w:tcPr>
            <w:tcW w:w="72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0,1</w:t>
            </w:r>
          </w:p>
        </w:tc>
        <w:tc>
          <w:tcPr>
            <w:tcW w:w="76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w:t>
            </w:r>
          </w:p>
        </w:tc>
        <w:tc>
          <w:tcPr>
            <w:tcW w:w="73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0,0</w:t>
            </w:r>
          </w:p>
        </w:tc>
      </w:tr>
    </w:tbl>
    <w:p w:rsidR="0011465F" w:rsidRPr="0011465F" w:rsidRDefault="0011465F" w:rsidP="0011465F">
      <w:pPr>
        <w:spacing w:after="0" w:line="276" w:lineRule="auto"/>
        <w:jc w:val="both"/>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Zdarzenia z udziałem pieszych, to w większości zdarzenia zakwalifikowane jako „najechanie na pieszego”, pozostałe to inne zdarzenia, w których pieszy został poszkodowany np. w wyniku zderzenia dwóch pojazdów, a następnie wjechania pojazdu na chodnik, wjechania w wiatę przystanku komunikacji, uderzenie w słup lub znak, który przewracając się uderzył w pieszego lub też pieszy przyczynił się do powstania wypadku drogowego nie doznając w nim obrażeń ciała.</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 2016 roku typowych potrąceń pieszych zanotowano 8 255, w ich wyniku 859 osób zginęło, a 7 838 zostało rannych. Najwięcej wypadków spowodowali kierujący pojazdami, jednakże najwięcej osób zginęło w  wypadkach, w których sprawcami byli sami piesi.</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Dzieci w wieku 0-14 lat – ofiary wypadków drogowych</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 2016 roku w Polsce miały miejsce 2 973 wypadki drogowe z udziałem dzieci w wieku 0-14 lat. W zdarzeniach tych  72 dzieci poniosło śmierć, a 3 260 doznało obrażeń. W stosunku do roku 2015 wzrosła: liczba wypadków o 153 (+5,4%), liczba zabitych dzieci o 2 (+2,9%)  i liczba rannych dzieci o 182 (+5,9 %).</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lastRenderedPageBreak/>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OFIARY WYPADKÓW DROGOWYCH DZIECI W LATACH 2014-2016</w:t>
      </w:r>
    </w:p>
    <w:tbl>
      <w:tblPr>
        <w:tblpPr w:leftFromText="45" w:rightFromText="45" w:vertAnchor="text"/>
        <w:tblW w:w="85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16"/>
        <w:gridCol w:w="1050"/>
        <w:gridCol w:w="1145"/>
        <w:gridCol w:w="1145"/>
        <w:gridCol w:w="1489"/>
        <w:gridCol w:w="1241"/>
        <w:gridCol w:w="1164"/>
      </w:tblGrid>
      <w:tr w:rsidR="0011465F" w:rsidRPr="0011465F" w:rsidTr="0011465F">
        <w:trPr>
          <w:trHeight w:val="435"/>
          <w:tblCellSpacing w:w="0" w:type="dxa"/>
        </w:trPr>
        <w:tc>
          <w:tcPr>
            <w:tcW w:w="1035" w:type="dxa"/>
            <w:vMerge w:val="restart"/>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Grupy wiekowe</w:t>
            </w:r>
          </w:p>
        </w:tc>
        <w:tc>
          <w:tcPr>
            <w:tcW w:w="2625" w:type="dxa"/>
            <w:gridSpan w:val="3"/>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3060" w:type="dxa"/>
            <w:gridSpan w:val="3"/>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r>
      <w:tr w:rsidR="0011465F" w:rsidRPr="0011465F" w:rsidTr="0011465F">
        <w:trPr>
          <w:trHeight w:val="43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rPr>
                <w:rFonts w:ascii="Verdana" w:eastAsia="Times New Roman" w:hAnsi="Verdana" w:cs="Times New Roman"/>
                <w:sz w:val="20"/>
                <w:szCs w:val="20"/>
                <w:lang w:eastAsia="pl-PL"/>
              </w:rPr>
            </w:pPr>
          </w:p>
        </w:tc>
        <w:tc>
          <w:tcPr>
            <w:tcW w:w="8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2014</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2015</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2016</w:t>
            </w:r>
          </w:p>
        </w:tc>
        <w:tc>
          <w:tcPr>
            <w:tcW w:w="117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2014</w:t>
            </w:r>
          </w:p>
        </w:tc>
        <w:tc>
          <w:tcPr>
            <w:tcW w:w="97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2015</w:t>
            </w:r>
          </w:p>
        </w:tc>
        <w:tc>
          <w:tcPr>
            <w:tcW w:w="91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2016</w:t>
            </w:r>
          </w:p>
        </w:tc>
      </w:tr>
      <w:tr w:rsidR="0011465F" w:rsidRPr="0011465F" w:rsidTr="0011465F">
        <w:trPr>
          <w:trHeight w:val="435"/>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0 - 6</w:t>
            </w:r>
          </w:p>
        </w:tc>
        <w:tc>
          <w:tcPr>
            <w:tcW w:w="8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30</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22</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22</w:t>
            </w:r>
          </w:p>
        </w:tc>
        <w:tc>
          <w:tcPr>
            <w:tcW w:w="117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1 096</w:t>
            </w:r>
          </w:p>
        </w:tc>
        <w:tc>
          <w:tcPr>
            <w:tcW w:w="97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883</w:t>
            </w:r>
          </w:p>
        </w:tc>
        <w:tc>
          <w:tcPr>
            <w:tcW w:w="91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968</w:t>
            </w:r>
          </w:p>
        </w:tc>
      </w:tr>
      <w:tr w:rsidR="0011465F" w:rsidRPr="0011465F" w:rsidTr="0011465F">
        <w:trPr>
          <w:trHeight w:val="435"/>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7 - 14</w:t>
            </w:r>
          </w:p>
        </w:tc>
        <w:tc>
          <w:tcPr>
            <w:tcW w:w="8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50</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48</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50</w:t>
            </w:r>
          </w:p>
        </w:tc>
        <w:tc>
          <w:tcPr>
            <w:tcW w:w="117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2 413</w:t>
            </w:r>
          </w:p>
        </w:tc>
        <w:tc>
          <w:tcPr>
            <w:tcW w:w="97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2 195</w:t>
            </w:r>
          </w:p>
        </w:tc>
        <w:tc>
          <w:tcPr>
            <w:tcW w:w="91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2 292</w:t>
            </w:r>
          </w:p>
        </w:tc>
      </w:tr>
      <w:tr w:rsidR="0011465F" w:rsidRPr="0011465F" w:rsidTr="0011465F">
        <w:trPr>
          <w:trHeight w:val="435"/>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tc>
        <w:tc>
          <w:tcPr>
            <w:tcW w:w="82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80</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70</w:t>
            </w:r>
          </w:p>
        </w:tc>
        <w:tc>
          <w:tcPr>
            <w:tcW w:w="90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72</w:t>
            </w:r>
          </w:p>
        </w:tc>
        <w:tc>
          <w:tcPr>
            <w:tcW w:w="117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3 509</w:t>
            </w:r>
          </w:p>
        </w:tc>
        <w:tc>
          <w:tcPr>
            <w:tcW w:w="97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3 078</w:t>
            </w:r>
          </w:p>
        </w:tc>
        <w:tc>
          <w:tcPr>
            <w:tcW w:w="91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3 260</w:t>
            </w:r>
          </w:p>
        </w:tc>
      </w:tr>
    </w:tbl>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drawing>
          <wp:anchor distT="0" distB="0" distL="114300" distR="114300" simplePos="0" relativeHeight="251668480" behindDoc="1" locked="0" layoutInCell="1" allowOverlap="1">
            <wp:simplePos x="0" y="0"/>
            <wp:positionH relativeFrom="column">
              <wp:posOffset>-128270</wp:posOffset>
            </wp:positionH>
            <wp:positionV relativeFrom="paragraph">
              <wp:posOffset>50165</wp:posOffset>
            </wp:positionV>
            <wp:extent cx="5848350" cy="3347085"/>
            <wp:effectExtent l="0" t="0" r="0" b="0"/>
            <wp:wrapTight wrapText="bothSides">
              <wp:wrapPolygon edited="0">
                <wp:start x="3518" y="615"/>
                <wp:lineTo x="844" y="2090"/>
                <wp:lineTo x="774" y="2705"/>
                <wp:lineTo x="2040" y="2828"/>
                <wp:lineTo x="774" y="4057"/>
                <wp:lineTo x="774" y="4795"/>
                <wp:lineTo x="2040" y="4795"/>
                <wp:lineTo x="1337" y="5655"/>
                <wp:lineTo x="774" y="6516"/>
                <wp:lineTo x="774" y="17088"/>
                <wp:lineTo x="1759" y="18563"/>
                <wp:lineTo x="1548" y="18563"/>
                <wp:lineTo x="1548" y="19301"/>
                <wp:lineTo x="2533" y="20530"/>
                <wp:lineTo x="2533" y="20776"/>
                <wp:lineTo x="19560" y="20776"/>
                <wp:lineTo x="19560" y="20530"/>
                <wp:lineTo x="20615" y="19178"/>
                <wp:lineTo x="20685" y="18686"/>
                <wp:lineTo x="20122" y="18563"/>
                <wp:lineTo x="20193" y="18563"/>
                <wp:lineTo x="20896" y="16596"/>
                <wp:lineTo x="20122" y="14629"/>
                <wp:lineTo x="21037" y="14629"/>
                <wp:lineTo x="21037" y="14015"/>
                <wp:lineTo x="20122" y="12662"/>
                <wp:lineTo x="21037" y="12171"/>
                <wp:lineTo x="21037" y="11556"/>
                <wp:lineTo x="20122" y="10696"/>
                <wp:lineTo x="21037" y="9712"/>
                <wp:lineTo x="21037" y="9220"/>
                <wp:lineTo x="20334" y="8729"/>
                <wp:lineTo x="21107" y="7130"/>
                <wp:lineTo x="21178" y="4795"/>
                <wp:lineTo x="20122" y="2828"/>
                <wp:lineTo x="21178" y="2582"/>
                <wp:lineTo x="20967" y="1967"/>
                <wp:lineTo x="18223" y="615"/>
                <wp:lineTo x="3518" y="615"/>
              </wp:wrapPolygon>
            </wp:wrapTight>
            <wp:docPr id="19" name="Obraz 19" descr="https://www.policja.pl/dokumenty/zalaczniki/1/1-254284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olicja.pl/dokumenty/zalaczniki/1/1-254284_g.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3347085"/>
                    </a:xfrm>
                    <a:prstGeom prst="rect">
                      <a:avLst/>
                    </a:prstGeom>
                    <a:noFill/>
                    <a:ln>
                      <a:noFill/>
                    </a:ln>
                  </pic:spPr>
                </pic:pic>
              </a:graphicData>
            </a:graphic>
          </wp:anchor>
        </w:drawing>
      </w: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r w:rsidRPr="0011465F">
        <w:rPr>
          <w:rFonts w:ascii="Verdana" w:eastAsia="Times New Roman" w:hAnsi="Verdana" w:cs="Tahoma"/>
          <w:b/>
          <w:bCs/>
          <w:sz w:val="20"/>
          <w:szCs w:val="20"/>
          <w:lang w:eastAsia="pl-PL"/>
        </w:rPr>
        <w:t>WYPADKI Z UDZIALEM DZIECI W LATACH 2007-2016</w:t>
      </w:r>
    </w:p>
    <w:tbl>
      <w:tblPr>
        <w:tblpPr w:leftFromText="45" w:rightFromText="45" w:vertAnchor="text"/>
        <w:tblW w:w="85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71"/>
        <w:gridCol w:w="1216"/>
        <w:gridCol w:w="1338"/>
        <w:gridCol w:w="1217"/>
        <w:gridCol w:w="1338"/>
        <w:gridCol w:w="1217"/>
        <w:gridCol w:w="1338"/>
      </w:tblGrid>
      <w:tr w:rsidR="0011465F" w:rsidRPr="0011465F" w:rsidTr="0011465F">
        <w:trPr>
          <w:trHeight w:val="330"/>
          <w:tblCellSpacing w:w="0" w:type="dxa"/>
        </w:trPr>
        <w:tc>
          <w:tcPr>
            <w:tcW w:w="960" w:type="dxa"/>
            <w:vMerge w:val="restart"/>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Rok</w:t>
            </w:r>
          </w:p>
        </w:tc>
        <w:tc>
          <w:tcPr>
            <w:tcW w:w="2700" w:type="dxa"/>
            <w:gridSpan w:val="2"/>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w:t>
            </w:r>
          </w:p>
        </w:tc>
        <w:tc>
          <w:tcPr>
            <w:tcW w:w="2700" w:type="dxa"/>
            <w:gridSpan w:val="2"/>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2700" w:type="dxa"/>
            <w:gridSpan w:val="2"/>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r>
      <w:tr w:rsidR="0011465F" w:rsidRPr="0011465F" w:rsidTr="0011465F">
        <w:trPr>
          <w:trHeight w:val="3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rPr>
                <w:rFonts w:ascii="Verdana" w:eastAsia="Times New Roman" w:hAnsi="Verdana" w:cs="Times New Roman"/>
                <w:sz w:val="20"/>
                <w:szCs w:val="20"/>
                <w:lang w:eastAsia="pl-PL"/>
              </w:rPr>
            </w:pP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Ogółem</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2007=100%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Ogółem</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2007=100%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Ogółem</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2007=100%</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2007</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5 708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100,0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156</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100,0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5 754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100,0</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2008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5 755</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100,8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146</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93,6</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5 753</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100,0</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2009</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5 050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88,5</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82,1</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5 058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87,9</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4 239</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74,3</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112</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71,8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4 586</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79,7</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2011</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4 077</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71,4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102</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65,4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4 414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76,7</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2012</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3 679</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64,5</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89</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57,1</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3 945</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68,6</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2013</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3 454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60,5</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90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57,7</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3 747</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65,1</w:t>
            </w:r>
          </w:p>
        </w:tc>
      </w:tr>
      <w:tr w:rsidR="0011465F" w:rsidRPr="0011465F" w:rsidTr="0011465F">
        <w:trPr>
          <w:trHeight w:val="435"/>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3 210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56,2</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51,3</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3 509</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61,0</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2015</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2 820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49,4</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44,9</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3 078</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53,5</w:t>
            </w:r>
          </w:p>
        </w:tc>
      </w:tr>
      <w:tr w:rsidR="0011465F" w:rsidRPr="0011465F" w:rsidTr="0011465F">
        <w:trPr>
          <w:trHeight w:val="330"/>
          <w:tblCellSpacing w:w="0" w:type="dxa"/>
        </w:trPr>
        <w:tc>
          <w:tcPr>
            <w:tcW w:w="96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2016</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2 973</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52,1</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72</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46,1</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3 260</w:t>
            </w:r>
          </w:p>
        </w:tc>
        <w:tc>
          <w:tcPr>
            <w:tcW w:w="135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56,7</w:t>
            </w:r>
          </w:p>
        </w:tc>
      </w:tr>
    </w:tbl>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EC180C"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lastRenderedPageBreak/>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 stosunku do roku 2007 liczba wypadków z udziałem dzieci w 2016 roku spadła o 47,9%,  zabitych o 53,9%, a rannych o 43,3%.</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drawing>
          <wp:inline distT="0" distB="0" distL="0" distR="0">
            <wp:extent cx="4705350" cy="3076575"/>
            <wp:effectExtent l="0" t="0" r="0" b="9525"/>
            <wp:docPr id="8" name="Obraz 8" descr="https://www.policja.pl/dokumenty/zalaczniki/1/1-254285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olicja.pl/dokumenty/zalaczniki/1/1-254285_g.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3076575"/>
                    </a:xfrm>
                    <a:prstGeom prst="rect">
                      <a:avLst/>
                    </a:prstGeom>
                    <a:noFill/>
                    <a:ln>
                      <a:noFill/>
                    </a:ln>
                  </pic:spPr>
                </pic:pic>
              </a:graphicData>
            </a:graphic>
          </wp:inline>
        </w:drawing>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Zdecydowana większość wszystkich poszkodowanych wśród dzieci w wieku 0-6 lat, to pasażerowie pojazdów - aż 77,1%, w tym ofiary śmiertelne to 72,7%. Tendencja ta jest bardzo niepokojąca albowiem świadczy o tym, że najmłodsi są narażeni na utratę życia bądź zdrowia przede wszystkim z powodu błędów dorosłych. Często za kierownicą pojazdu, w którym dziecko ulega wypadkowi siedzi ktoś z jego bliskiej rodziny.</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 przypadku dzieci ze starszej grupy wiekowej 7-14 lat, także najwięcej ofiar śmiertelnych oraz  rannych było wśród pasażerów.</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drawing>
          <wp:inline distT="0" distB="0" distL="0" distR="0">
            <wp:extent cx="5314950" cy="3419475"/>
            <wp:effectExtent l="0" t="0" r="0" b="9525"/>
            <wp:docPr id="20" name="Obraz 20" descr="https://www.policja.pl/dokumenty/zalaczniki/1/1-254283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olicja.pl/dokumenty/zalaczniki/1/1-254283_g.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0" cy="3419475"/>
                    </a:xfrm>
                    <a:prstGeom prst="rect">
                      <a:avLst/>
                    </a:prstGeom>
                    <a:noFill/>
                    <a:ln>
                      <a:noFill/>
                    </a:ln>
                  </pic:spPr>
                </pic:pic>
              </a:graphicData>
            </a:graphic>
          </wp:inline>
        </w:drawing>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lastRenderedPageBreak/>
        <w:t>Tak jak miało to miejsce w poprzednich latach, nasilenie wypadków z udziałem dzieci występuje w miesiącach letnich. Najwięcej wypadków z udziałem dzieci wydarzyło się w czerwcu - 345, w lipcu – 343 oraz w sierpniu - 340.  Najwięcej dzieci zginęło we  wrześniu  13 i w lipcu - 11.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noProof/>
          <w:sz w:val="20"/>
          <w:szCs w:val="20"/>
          <w:lang w:eastAsia="pl-PL"/>
        </w:rPr>
        <w:drawing>
          <wp:anchor distT="0" distB="0" distL="114300" distR="114300" simplePos="0" relativeHeight="251669504" behindDoc="0" locked="0" layoutInCell="1" allowOverlap="1">
            <wp:simplePos x="0" y="0"/>
            <wp:positionH relativeFrom="column">
              <wp:posOffset>-4445</wp:posOffset>
            </wp:positionH>
            <wp:positionV relativeFrom="paragraph">
              <wp:posOffset>4201160</wp:posOffset>
            </wp:positionV>
            <wp:extent cx="5779770" cy="3514725"/>
            <wp:effectExtent l="0" t="0" r="0" b="9525"/>
            <wp:wrapThrough wrapText="bothSides">
              <wp:wrapPolygon edited="0">
                <wp:start x="0" y="0"/>
                <wp:lineTo x="0" y="21541"/>
                <wp:lineTo x="21500" y="21541"/>
                <wp:lineTo x="21500" y="0"/>
                <wp:lineTo x="0" y="0"/>
              </wp:wrapPolygon>
            </wp:wrapThrough>
            <wp:docPr id="11" name="Obraz 11" descr="https://www.policja.pl/dokumenty/zalaczniki/1/1-25428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olicja.pl/dokumenty/zalaczniki/1/1-254287_g.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9770" cy="3514725"/>
                    </a:xfrm>
                    <a:prstGeom prst="rect">
                      <a:avLst/>
                    </a:prstGeom>
                    <a:noFill/>
                    <a:ln>
                      <a:noFill/>
                    </a:ln>
                  </pic:spPr>
                </pic:pic>
              </a:graphicData>
            </a:graphic>
          </wp:anchor>
        </w:drawing>
      </w:r>
      <w:r w:rsidRPr="0011465F">
        <w:rPr>
          <w:rFonts w:ascii="Verdana" w:eastAsia="Times New Roman" w:hAnsi="Verdana" w:cs="Times New Roman"/>
          <w:noProof/>
          <w:sz w:val="20"/>
          <w:szCs w:val="20"/>
          <w:lang w:eastAsia="pl-PL"/>
        </w:rPr>
        <w:drawing>
          <wp:inline distT="0" distB="0" distL="0" distR="0">
            <wp:extent cx="3933825" cy="3990975"/>
            <wp:effectExtent l="0" t="0" r="9525" b="9525"/>
            <wp:docPr id="21" name="Obraz 21" descr="https://www.policja.pl/dokumenty/zalaczniki/1/1-254286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olicja.pl/dokumenty/zalaczniki/1/1-254286_g.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3990975"/>
                    </a:xfrm>
                    <a:prstGeom prst="rect">
                      <a:avLst/>
                    </a:prstGeom>
                    <a:noFill/>
                    <a:ln>
                      <a:noFill/>
                    </a:ln>
                  </pic:spPr>
                </pic:pic>
              </a:graphicData>
            </a:graphic>
          </wp:inline>
        </w:drawing>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lastRenderedPageBreak/>
        <w:t>W 2016 roku dzieci w wieku 0-14 lat były sprawcami 769 wypadków (spadek o 13 wypadków w stosunku do roku 2015), zginęło w nich 18 dzieci (wzrost o 6),  a 776 zostało rannych (spadek o 27).</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Sprawcy wypadków drogowych w wieku 0-14 lat w 2016 roku</w:t>
      </w:r>
    </w:p>
    <w:tbl>
      <w:tblPr>
        <w:tblpPr w:leftFromText="45" w:rightFromText="45" w:vertAnchor="text"/>
        <w:tblW w:w="85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05"/>
        <w:gridCol w:w="1688"/>
        <w:gridCol w:w="1525"/>
        <w:gridCol w:w="1281"/>
        <w:gridCol w:w="1281"/>
      </w:tblGrid>
      <w:tr w:rsidR="0011465F" w:rsidRPr="0011465F" w:rsidTr="0011465F">
        <w:trPr>
          <w:trHeight w:val="465"/>
          <w:tblCellSpacing w:w="0" w:type="dxa"/>
        </w:trPr>
        <w:tc>
          <w:tcPr>
            <w:tcW w:w="204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Wiek sprawcy</w:t>
            </w:r>
          </w:p>
        </w:tc>
        <w:tc>
          <w:tcPr>
            <w:tcW w:w="12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Rodzaj uczestnika</w:t>
            </w:r>
          </w:p>
        </w:tc>
        <w:tc>
          <w:tcPr>
            <w:tcW w:w="109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w:t>
            </w:r>
          </w:p>
        </w:tc>
        <w:tc>
          <w:tcPr>
            <w:tcW w:w="91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915"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r>
      <w:tr w:rsidR="0011465F" w:rsidRPr="0011465F" w:rsidTr="0011465F">
        <w:trPr>
          <w:trHeight w:val="285"/>
          <w:tblCellSpacing w:w="0" w:type="dxa"/>
        </w:trPr>
        <w:tc>
          <w:tcPr>
            <w:tcW w:w="2040" w:type="dxa"/>
            <w:vMerge w:val="restart"/>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0-6</w:t>
            </w:r>
          </w:p>
        </w:tc>
        <w:tc>
          <w:tcPr>
            <w:tcW w:w="12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kierujący</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15</w:t>
            </w:r>
          </w:p>
        </w:tc>
      </w:tr>
      <w:tr w:rsidR="0011465F" w:rsidRPr="0011465F" w:rsidTr="0011465F">
        <w:trPr>
          <w:trHeight w:val="2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rPr>
                <w:rFonts w:ascii="Verdana" w:eastAsia="Times New Roman" w:hAnsi="Verdana" w:cs="Times New Roman"/>
                <w:sz w:val="20"/>
                <w:szCs w:val="20"/>
                <w:lang w:eastAsia="pl-PL"/>
              </w:rPr>
            </w:pPr>
          </w:p>
        </w:tc>
        <w:tc>
          <w:tcPr>
            <w:tcW w:w="12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pieszy</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78</w:t>
            </w:r>
          </w:p>
        </w:tc>
      </w:tr>
      <w:tr w:rsidR="0011465F" w:rsidRPr="0011465F" w:rsidTr="0011465F">
        <w:trPr>
          <w:trHeight w:val="285"/>
          <w:tblCellSpacing w:w="0" w:type="dxa"/>
        </w:trPr>
        <w:tc>
          <w:tcPr>
            <w:tcW w:w="2040" w:type="dxa"/>
            <w:vMerge w:val="restart"/>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7-14</w:t>
            </w:r>
          </w:p>
        </w:tc>
        <w:tc>
          <w:tcPr>
            <w:tcW w:w="12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kierujący</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334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14</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339</w:t>
            </w:r>
          </w:p>
        </w:tc>
      </w:tr>
      <w:tr w:rsidR="0011465F" w:rsidRPr="0011465F" w:rsidTr="0011465F">
        <w:trPr>
          <w:trHeight w:val="2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rPr>
                <w:rFonts w:ascii="Verdana" w:eastAsia="Times New Roman" w:hAnsi="Verdana" w:cs="Times New Roman"/>
                <w:sz w:val="20"/>
                <w:szCs w:val="20"/>
                <w:lang w:eastAsia="pl-PL"/>
              </w:rPr>
            </w:pPr>
          </w:p>
        </w:tc>
        <w:tc>
          <w:tcPr>
            <w:tcW w:w="12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pieszy</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342</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344</w:t>
            </w:r>
          </w:p>
        </w:tc>
      </w:tr>
      <w:tr w:rsidR="0011465F" w:rsidRPr="0011465F" w:rsidTr="0011465F">
        <w:trPr>
          <w:trHeight w:val="390"/>
          <w:tblCellSpacing w:w="0" w:type="dxa"/>
        </w:trPr>
        <w:tc>
          <w:tcPr>
            <w:tcW w:w="2040" w:type="dxa"/>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Ogółem</w:t>
            </w:r>
          </w:p>
        </w:tc>
        <w:tc>
          <w:tcPr>
            <w:tcW w:w="12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769</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18</w:t>
            </w:r>
          </w:p>
        </w:tc>
        <w:tc>
          <w:tcPr>
            <w:tcW w:w="91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776</w:t>
            </w:r>
          </w:p>
        </w:tc>
      </w:tr>
    </w:tbl>
    <w:p w:rsidR="0011465F" w:rsidRPr="0011465F" w:rsidRDefault="0011465F" w:rsidP="0011465F">
      <w:pPr>
        <w:spacing w:after="0"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Bardzo zagrożona wypadkami drogowymi jest też nieletnia młodzież w wieku 15-17 lat. W 2016 roku miało miejsce 1 712 wypadków z udziałem młodzieży (wzrost o 32 w stosunku do 2015 roku),  zginęło w nich 74 młodych osób (wzrost o 7), a 1 714 zostało rannych (spadek o 2).  W tej grupie wiekowej także najwięcej ofiar odnotowano wśród pasażerów</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jc w:val="both"/>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 Z UDZIAŁEM OSÓB W WIEKU 15-17 LAT W 2016 ROKU</w:t>
      </w:r>
    </w:p>
    <w:tbl>
      <w:tblPr>
        <w:tblpPr w:leftFromText="45" w:rightFromText="45" w:vertAnchor="text"/>
        <w:tblW w:w="86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75"/>
        <w:gridCol w:w="1128"/>
        <w:gridCol w:w="1180"/>
        <w:gridCol w:w="1180"/>
        <w:gridCol w:w="1180"/>
        <w:gridCol w:w="1302"/>
        <w:gridCol w:w="1180"/>
      </w:tblGrid>
      <w:tr w:rsidR="0011465F" w:rsidRPr="0011465F" w:rsidTr="0011465F">
        <w:trPr>
          <w:trHeight w:val="390"/>
          <w:tblCellSpacing w:w="0" w:type="dxa"/>
        </w:trPr>
        <w:tc>
          <w:tcPr>
            <w:tcW w:w="1245" w:type="dxa"/>
            <w:vMerge w:val="restart"/>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tc>
        <w:tc>
          <w:tcPr>
            <w:tcW w:w="1935" w:type="dxa"/>
            <w:gridSpan w:val="2"/>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Wypadki</w:t>
            </w:r>
          </w:p>
        </w:tc>
        <w:tc>
          <w:tcPr>
            <w:tcW w:w="1980" w:type="dxa"/>
            <w:gridSpan w:val="2"/>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Zabici</w:t>
            </w:r>
          </w:p>
        </w:tc>
        <w:tc>
          <w:tcPr>
            <w:tcW w:w="2085" w:type="dxa"/>
            <w:gridSpan w:val="2"/>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Ranni</w:t>
            </w:r>
          </w:p>
        </w:tc>
      </w:tr>
      <w:tr w:rsidR="0011465F" w:rsidRPr="0011465F" w:rsidTr="0011465F">
        <w:trPr>
          <w:trHeight w:val="3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465F" w:rsidRPr="0011465F" w:rsidRDefault="0011465F" w:rsidP="0011465F">
            <w:pPr>
              <w:spacing w:after="0" w:line="276" w:lineRule="auto"/>
              <w:rPr>
                <w:rFonts w:ascii="Verdana" w:eastAsia="Times New Roman" w:hAnsi="Verdana" w:cs="Times New Roman"/>
                <w:sz w:val="20"/>
                <w:szCs w:val="20"/>
                <w:lang w:eastAsia="pl-PL"/>
              </w:rPr>
            </w:pP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2015</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2016</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2015</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2016</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2015</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2016</w:t>
            </w:r>
          </w:p>
        </w:tc>
      </w:tr>
      <w:tr w:rsidR="0011465F" w:rsidRPr="0011465F" w:rsidTr="0011465F">
        <w:trPr>
          <w:trHeight w:val="390"/>
          <w:tblCellSpacing w:w="0" w:type="dxa"/>
        </w:trPr>
        <w:tc>
          <w:tcPr>
            <w:tcW w:w="12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kierujący</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568</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582</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20</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22</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546</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458</w:t>
            </w:r>
          </w:p>
        </w:tc>
      </w:tr>
      <w:tr w:rsidR="0011465F" w:rsidRPr="0011465F" w:rsidTr="0011465F">
        <w:trPr>
          <w:trHeight w:val="390"/>
          <w:tblCellSpacing w:w="0" w:type="dxa"/>
        </w:trPr>
        <w:tc>
          <w:tcPr>
            <w:tcW w:w="12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pasażer</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667</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755</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34</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40</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723</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823</w:t>
            </w:r>
          </w:p>
        </w:tc>
      </w:tr>
      <w:tr w:rsidR="0011465F" w:rsidRPr="0011465F" w:rsidTr="0011465F">
        <w:trPr>
          <w:trHeight w:val="390"/>
          <w:tblCellSpacing w:w="0" w:type="dxa"/>
        </w:trPr>
        <w:tc>
          <w:tcPr>
            <w:tcW w:w="12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pieszy</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445</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431</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13</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12</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447</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433</w:t>
            </w:r>
          </w:p>
        </w:tc>
      </w:tr>
      <w:tr w:rsidR="0011465F" w:rsidRPr="0011465F" w:rsidTr="0011465F">
        <w:trPr>
          <w:trHeight w:val="390"/>
          <w:tblCellSpacing w:w="0" w:type="dxa"/>
        </w:trPr>
        <w:tc>
          <w:tcPr>
            <w:tcW w:w="12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b/>
                <w:bCs/>
                <w:sz w:val="20"/>
                <w:szCs w:val="20"/>
                <w:lang w:eastAsia="pl-PL"/>
              </w:rPr>
              <w:t>Ogółem</w:t>
            </w:r>
          </w:p>
        </w:tc>
        <w:tc>
          <w:tcPr>
            <w:tcW w:w="94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1 680</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1 768</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67</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74</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1 716</w:t>
            </w:r>
          </w:p>
        </w:tc>
        <w:tc>
          <w:tcPr>
            <w:tcW w:w="990" w:type="dxa"/>
            <w:tcBorders>
              <w:top w:val="outset" w:sz="6" w:space="0" w:color="auto"/>
              <w:left w:val="outset" w:sz="6" w:space="0" w:color="auto"/>
              <w:bottom w:val="outset" w:sz="6" w:space="0" w:color="auto"/>
              <w:right w:val="outset" w:sz="6" w:space="0" w:color="auto"/>
            </w:tcBorders>
            <w:noWrap/>
            <w:vAlign w:val="center"/>
            <w:hideMark/>
          </w:tcPr>
          <w:p w:rsidR="0011465F" w:rsidRPr="0011465F" w:rsidRDefault="0011465F" w:rsidP="0011465F">
            <w:pPr>
              <w:spacing w:before="100" w:beforeAutospacing="1" w:after="100" w:afterAutospacing="1" w:line="276" w:lineRule="auto"/>
              <w:jc w:val="center"/>
              <w:rPr>
                <w:rFonts w:ascii="Verdana" w:eastAsia="Times New Roman" w:hAnsi="Verdana" w:cs="Times New Roman"/>
                <w:sz w:val="20"/>
                <w:szCs w:val="20"/>
                <w:lang w:eastAsia="pl-PL"/>
              </w:rPr>
            </w:pPr>
            <w:r w:rsidRPr="0011465F">
              <w:rPr>
                <w:rFonts w:ascii="Verdana" w:eastAsia="Times New Roman" w:hAnsi="Verdana" w:cs="Tahoma"/>
                <w:sz w:val="20"/>
                <w:szCs w:val="20"/>
                <w:lang w:eastAsia="pl-PL"/>
              </w:rPr>
              <w:t>1 714</w:t>
            </w:r>
          </w:p>
        </w:tc>
      </w:tr>
    </w:tbl>
    <w:p w:rsidR="0011465F" w:rsidRPr="0011465F" w:rsidRDefault="0011465F" w:rsidP="0011465F">
      <w:pPr>
        <w:spacing w:after="0"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suma wypadków w tabelach nie jest równa ogólnej liczbie ze względu na udział w jednym wypadku dzieci w różnych przedziałach wiekowych</w:t>
      </w:r>
    </w:p>
    <w:p w:rsidR="0011465F" w:rsidRPr="0011465F" w:rsidRDefault="0011465F" w:rsidP="0011465F">
      <w:pPr>
        <w:spacing w:before="100" w:beforeAutospacing="1" w:after="100" w:afterAutospacing="1" w:line="276" w:lineRule="auto"/>
        <w:rPr>
          <w:rFonts w:ascii="Verdana" w:eastAsia="Times New Roman" w:hAnsi="Verdana" w:cs="Times New Roman"/>
          <w:sz w:val="20"/>
          <w:szCs w:val="20"/>
          <w:lang w:eastAsia="pl-PL"/>
        </w:rPr>
      </w:pPr>
      <w:r w:rsidRPr="0011465F">
        <w:rPr>
          <w:rFonts w:ascii="Verdana" w:eastAsia="Times New Roman" w:hAnsi="Verdana" w:cs="Times New Roman"/>
          <w:sz w:val="20"/>
          <w:szCs w:val="20"/>
          <w:lang w:eastAsia="pl-PL"/>
        </w:rPr>
        <w:t xml:space="preserve">Aktualne dane na temat stanu </w:t>
      </w:r>
      <w:proofErr w:type="spellStart"/>
      <w:r w:rsidRPr="0011465F">
        <w:rPr>
          <w:rFonts w:ascii="Verdana" w:eastAsia="Times New Roman" w:hAnsi="Verdana" w:cs="Times New Roman"/>
          <w:sz w:val="20"/>
          <w:szCs w:val="20"/>
          <w:lang w:eastAsia="pl-PL"/>
        </w:rPr>
        <w:t>brd</w:t>
      </w:r>
      <w:proofErr w:type="spellEnd"/>
      <w:r w:rsidRPr="0011465F">
        <w:rPr>
          <w:rFonts w:ascii="Verdana" w:eastAsia="Times New Roman" w:hAnsi="Verdana" w:cs="Times New Roman"/>
          <w:sz w:val="20"/>
          <w:szCs w:val="20"/>
          <w:lang w:eastAsia="pl-PL"/>
        </w:rPr>
        <w:t xml:space="preserve"> w Polsce można znaleźć na stronie internetowej policja.pl (http://statystyka.policja.pl/st/ruch-drogowy)</w:t>
      </w:r>
    </w:p>
    <w:p w:rsidR="0011465F" w:rsidRPr="0011465F" w:rsidRDefault="0011465F" w:rsidP="0011465F">
      <w:pPr>
        <w:pStyle w:val="NormalnyWeb"/>
        <w:shd w:val="clear" w:color="auto" w:fill="FFFFFF"/>
        <w:spacing w:before="0" w:beforeAutospacing="0" w:after="0" w:afterAutospacing="0" w:line="276" w:lineRule="auto"/>
        <w:rPr>
          <w:rFonts w:ascii="Verdana" w:hAnsi="Verdana"/>
          <w:sz w:val="20"/>
          <w:szCs w:val="20"/>
        </w:rPr>
      </w:pPr>
      <w:r w:rsidRPr="0011465F">
        <w:rPr>
          <w:rFonts w:ascii="Verdana" w:hAnsi="Verdana"/>
          <w:noProof/>
          <w:sz w:val="20"/>
          <w:szCs w:val="20"/>
        </w:rPr>
        <w:drawing>
          <wp:anchor distT="0" distB="0" distL="114300" distR="114300" simplePos="0" relativeHeight="251670528" behindDoc="1" locked="0" layoutInCell="1" allowOverlap="1">
            <wp:simplePos x="0" y="0"/>
            <wp:positionH relativeFrom="column">
              <wp:posOffset>1205865</wp:posOffset>
            </wp:positionH>
            <wp:positionV relativeFrom="paragraph">
              <wp:posOffset>-137795</wp:posOffset>
            </wp:positionV>
            <wp:extent cx="3200400" cy="2400300"/>
            <wp:effectExtent l="0" t="0" r="0" b="0"/>
            <wp:wrapTight wrapText="bothSides">
              <wp:wrapPolygon edited="0">
                <wp:start x="0" y="0"/>
                <wp:lineTo x="0" y="21429"/>
                <wp:lineTo x="21471" y="21429"/>
                <wp:lineTo x="21471" y="0"/>
                <wp:lineTo x="0" y="0"/>
              </wp:wrapPolygon>
            </wp:wrapTight>
            <wp:docPr id="14" name="Obraz 14" descr="Zespół Szkół Specjalnych przy Uniwersyteckim Szpitalu Dziecięcym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pół Szkół Specjalnych przy Uniwersyteckim Szpitalu Dziecięcym w Lublini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2400300"/>
                    </a:xfrm>
                    <a:prstGeom prst="rect">
                      <a:avLst/>
                    </a:prstGeom>
                    <a:noFill/>
                    <a:ln>
                      <a:noFill/>
                    </a:ln>
                  </pic:spPr>
                </pic:pic>
              </a:graphicData>
            </a:graphic>
          </wp:anchor>
        </w:drawing>
      </w: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NormalnyWeb"/>
        <w:shd w:val="clear" w:color="auto" w:fill="FFFFFF"/>
        <w:spacing w:before="0" w:beforeAutospacing="0" w:after="0" w:afterAutospacing="0" w:line="276" w:lineRule="auto"/>
        <w:rPr>
          <w:rFonts w:ascii="Verdana" w:hAnsi="Verdana"/>
          <w:sz w:val="20"/>
          <w:szCs w:val="20"/>
        </w:rPr>
      </w:pPr>
    </w:p>
    <w:p w:rsidR="00335D8D" w:rsidRPr="0011465F" w:rsidRDefault="00335D8D" w:rsidP="0011465F">
      <w:pPr>
        <w:pStyle w:val="NormalnyWeb"/>
        <w:shd w:val="clear" w:color="auto" w:fill="FFFFFF"/>
        <w:spacing w:before="0" w:beforeAutospacing="0" w:after="0" w:afterAutospacing="0" w:line="276" w:lineRule="auto"/>
        <w:rPr>
          <w:rFonts w:ascii="Verdana" w:hAnsi="Verdana"/>
          <w:sz w:val="20"/>
          <w:szCs w:val="20"/>
        </w:rPr>
      </w:pPr>
    </w:p>
    <w:p w:rsidR="0011465F" w:rsidRDefault="0011465F" w:rsidP="0011465F">
      <w:pPr>
        <w:pStyle w:val="Akapitzlist"/>
        <w:numPr>
          <w:ilvl w:val="0"/>
          <w:numId w:val="44"/>
        </w:numPr>
        <w:spacing w:before="100" w:beforeAutospacing="1" w:after="100" w:afterAutospacing="1" w:line="276" w:lineRule="auto"/>
        <w:ind w:left="0" w:firstLine="0"/>
        <w:rPr>
          <w:rFonts w:ascii="Times New Roman" w:eastAsia="Times New Roman" w:hAnsi="Times New Roman" w:cs="Times New Roman"/>
          <w:sz w:val="24"/>
          <w:szCs w:val="24"/>
          <w:lang w:eastAsia="pl-PL"/>
        </w:rPr>
      </w:pPr>
    </w:p>
    <w:p w:rsidR="00335D8D" w:rsidRPr="0011465F" w:rsidRDefault="00335D8D" w:rsidP="0011465F">
      <w:pPr>
        <w:spacing w:before="100" w:beforeAutospacing="1" w:after="100" w:afterAutospacing="1" w:line="276" w:lineRule="auto"/>
        <w:rPr>
          <w:rFonts w:ascii="Times New Roman" w:eastAsia="Times New Roman" w:hAnsi="Times New Roman" w:cs="Times New Roman"/>
          <w:sz w:val="24"/>
          <w:szCs w:val="24"/>
          <w:lang w:eastAsia="pl-PL"/>
        </w:rPr>
      </w:pPr>
      <w:r w:rsidRPr="0011465F">
        <w:rPr>
          <w:rFonts w:ascii="Times New Roman" w:eastAsia="Times New Roman" w:hAnsi="Times New Roman" w:cs="Times New Roman"/>
          <w:sz w:val="24"/>
          <w:szCs w:val="24"/>
          <w:lang w:eastAsia="pl-PL"/>
        </w:rPr>
        <w:t>Zachęcamy również do obejrzenia najnowszych  film</w:t>
      </w:r>
      <w:r w:rsidR="0011465F">
        <w:rPr>
          <w:rFonts w:ascii="Times New Roman" w:eastAsia="Times New Roman" w:hAnsi="Times New Roman" w:cs="Times New Roman"/>
          <w:sz w:val="24"/>
          <w:szCs w:val="24"/>
          <w:lang w:eastAsia="pl-PL"/>
        </w:rPr>
        <w:t xml:space="preserve">ów Małgorzaty </w:t>
      </w:r>
      <w:proofErr w:type="spellStart"/>
      <w:r w:rsidR="0011465F">
        <w:rPr>
          <w:rFonts w:ascii="Times New Roman" w:eastAsia="Times New Roman" w:hAnsi="Times New Roman" w:cs="Times New Roman"/>
          <w:sz w:val="24"/>
          <w:szCs w:val="24"/>
          <w:lang w:eastAsia="pl-PL"/>
        </w:rPr>
        <w:t>Kospin</w:t>
      </w:r>
      <w:proofErr w:type="spellEnd"/>
      <w:r w:rsidR="0011465F">
        <w:rPr>
          <w:rFonts w:ascii="Times New Roman" w:eastAsia="Times New Roman" w:hAnsi="Times New Roman" w:cs="Times New Roman"/>
          <w:sz w:val="24"/>
          <w:szCs w:val="24"/>
          <w:lang w:eastAsia="pl-PL"/>
        </w:rPr>
        <w:t xml:space="preserve"> z cyklu</w:t>
      </w:r>
      <w:r w:rsidR="0011465F">
        <w:rPr>
          <w:rFonts w:ascii="Times New Roman" w:eastAsia="Times New Roman" w:hAnsi="Times New Roman" w:cs="Times New Roman"/>
          <w:sz w:val="24"/>
          <w:szCs w:val="24"/>
          <w:lang w:eastAsia="pl-PL"/>
        </w:rPr>
        <w:br/>
        <w:t>„</w:t>
      </w:r>
      <w:r w:rsidRPr="0011465F">
        <w:rPr>
          <w:rFonts w:ascii="Times New Roman" w:eastAsia="Times New Roman" w:hAnsi="Times New Roman" w:cs="Times New Roman"/>
          <w:sz w:val="24"/>
          <w:szCs w:val="24"/>
          <w:lang w:eastAsia="pl-PL"/>
        </w:rPr>
        <w:t>Poranek z czasem Seniora ”  </w:t>
      </w:r>
    </w:p>
    <w:p w:rsidR="00335D8D" w:rsidRPr="00335D8D" w:rsidRDefault="007A5FCE" w:rsidP="0011465F">
      <w:pPr>
        <w:spacing w:before="100" w:beforeAutospacing="1" w:after="100" w:afterAutospacing="1" w:line="276" w:lineRule="auto"/>
        <w:rPr>
          <w:rFonts w:ascii="Times New Roman" w:eastAsia="Times New Roman" w:hAnsi="Times New Roman" w:cs="Times New Roman"/>
          <w:sz w:val="24"/>
          <w:szCs w:val="24"/>
          <w:lang w:eastAsia="pl-PL"/>
        </w:rPr>
      </w:pPr>
      <w:hyperlink r:id="rId35" w:history="1">
        <w:r w:rsidR="00335D8D" w:rsidRPr="00335D8D">
          <w:rPr>
            <w:rFonts w:ascii="Times New Roman" w:eastAsia="Times New Roman" w:hAnsi="Times New Roman" w:cs="Times New Roman"/>
            <w:color w:val="0000FF"/>
            <w:sz w:val="24"/>
            <w:szCs w:val="24"/>
            <w:u w:val="single"/>
            <w:lang w:eastAsia="pl-PL"/>
          </w:rPr>
          <w:t>https://youtu.be/Fl0X2Un6Dj0  </w:t>
        </w:r>
      </w:hyperlink>
    </w:p>
    <w:p w:rsidR="00335D8D" w:rsidRPr="00335D8D" w:rsidRDefault="007A5FCE" w:rsidP="0011465F">
      <w:pPr>
        <w:spacing w:before="100" w:beforeAutospacing="1" w:after="100" w:afterAutospacing="1" w:line="276" w:lineRule="auto"/>
        <w:rPr>
          <w:rFonts w:ascii="Times New Roman" w:eastAsia="Times New Roman" w:hAnsi="Times New Roman" w:cs="Times New Roman"/>
          <w:sz w:val="24"/>
          <w:szCs w:val="24"/>
          <w:lang w:eastAsia="pl-PL"/>
        </w:rPr>
      </w:pPr>
      <w:hyperlink r:id="rId36" w:history="1">
        <w:r w:rsidR="00335D8D" w:rsidRPr="00335D8D">
          <w:rPr>
            <w:rFonts w:ascii="Times New Roman" w:eastAsia="Times New Roman" w:hAnsi="Times New Roman" w:cs="Times New Roman"/>
            <w:color w:val="0000FF"/>
            <w:sz w:val="24"/>
            <w:szCs w:val="24"/>
            <w:u w:val="single"/>
            <w:lang w:eastAsia="pl-PL"/>
          </w:rPr>
          <w:t>https://youtu.be/-ekHWY7VCKI</w:t>
        </w:r>
      </w:hyperlink>
    </w:p>
    <w:p w:rsidR="00335D8D" w:rsidRPr="00335D8D" w:rsidRDefault="007A5FCE" w:rsidP="0011465F">
      <w:pPr>
        <w:spacing w:before="100" w:beforeAutospacing="1" w:after="100" w:afterAutospacing="1" w:line="276" w:lineRule="auto"/>
        <w:rPr>
          <w:rFonts w:ascii="Times New Roman" w:eastAsia="Times New Roman" w:hAnsi="Times New Roman" w:cs="Times New Roman"/>
          <w:sz w:val="24"/>
          <w:szCs w:val="24"/>
          <w:lang w:eastAsia="pl-PL"/>
        </w:rPr>
      </w:pPr>
      <w:hyperlink r:id="rId37" w:history="1">
        <w:r w:rsidR="00335D8D" w:rsidRPr="00335D8D">
          <w:rPr>
            <w:rFonts w:ascii="Times New Roman" w:eastAsia="Times New Roman" w:hAnsi="Times New Roman" w:cs="Times New Roman"/>
            <w:color w:val="0000FF"/>
            <w:sz w:val="24"/>
            <w:szCs w:val="24"/>
            <w:u w:val="single"/>
            <w:lang w:eastAsia="pl-PL"/>
          </w:rPr>
          <w:t>https://youtu.be/dEpZ9F6ThT8</w:t>
        </w:r>
      </w:hyperlink>
    </w:p>
    <w:p w:rsidR="00335D8D" w:rsidRPr="00EC180C" w:rsidRDefault="007A5FCE" w:rsidP="00EC180C">
      <w:pPr>
        <w:spacing w:before="100" w:beforeAutospacing="1" w:after="100" w:afterAutospacing="1" w:line="276" w:lineRule="auto"/>
        <w:rPr>
          <w:rFonts w:ascii="Times New Roman" w:eastAsia="Times New Roman" w:hAnsi="Times New Roman" w:cs="Times New Roman"/>
          <w:sz w:val="24"/>
          <w:szCs w:val="24"/>
          <w:lang w:eastAsia="pl-PL"/>
        </w:rPr>
      </w:pPr>
      <w:hyperlink r:id="rId38" w:history="1">
        <w:r w:rsidR="0011465F" w:rsidRPr="009A06C7">
          <w:rPr>
            <w:rStyle w:val="Hipercze"/>
            <w:rFonts w:ascii="Times New Roman" w:eastAsia="Times New Roman" w:hAnsi="Times New Roman" w:cs="Times New Roman"/>
            <w:sz w:val="24"/>
            <w:szCs w:val="24"/>
            <w:lang w:eastAsia="pl-PL"/>
          </w:rPr>
          <w:t>https://youtu.be/14TsaUifpTQ</w:t>
        </w:r>
      </w:hyperlink>
      <w:r w:rsidR="00335D8D" w:rsidRPr="00335D8D">
        <w:rPr>
          <w:rFonts w:ascii="Times New Roman" w:eastAsia="Times New Roman" w:hAnsi="Times New Roman" w:cs="Times New Roman"/>
          <w:sz w:val="24"/>
          <w:szCs w:val="24"/>
          <w:lang w:eastAsia="pl-PL"/>
        </w:rPr>
        <w:t>   </w:t>
      </w:r>
    </w:p>
    <w:p w:rsidR="0034645A" w:rsidRPr="0034645A" w:rsidRDefault="0034645A" w:rsidP="0011465F">
      <w:pPr>
        <w:pStyle w:val="NormalnyWeb"/>
        <w:shd w:val="clear" w:color="auto" w:fill="FFFFFF"/>
        <w:spacing w:before="0" w:beforeAutospacing="0" w:after="0" w:afterAutospacing="0" w:line="276" w:lineRule="auto"/>
        <w:rPr>
          <w:rFonts w:ascii="Verdana" w:hAnsi="Verdana" w:cs="Arial"/>
          <w:b/>
          <w:color w:val="5B9BD5" w:themeColor="accent1"/>
        </w:rPr>
      </w:pPr>
    </w:p>
    <w:p w:rsidR="00CF1ED6" w:rsidRPr="00EC180C" w:rsidRDefault="0034645A" w:rsidP="00EC180C">
      <w:pPr>
        <w:pStyle w:val="NormalnyWeb"/>
        <w:numPr>
          <w:ilvl w:val="0"/>
          <w:numId w:val="44"/>
        </w:numPr>
        <w:shd w:val="clear" w:color="auto" w:fill="FFFFFF"/>
        <w:spacing w:before="0" w:beforeAutospacing="0" w:after="0" w:afterAutospacing="0" w:line="276" w:lineRule="auto"/>
        <w:ind w:left="0" w:firstLine="0"/>
        <w:rPr>
          <w:rFonts w:ascii="Verdana" w:hAnsi="Verdana" w:cs="Arial"/>
          <w:b/>
          <w:color w:val="5B9BD5" w:themeColor="accent1"/>
        </w:rPr>
      </w:pPr>
      <w:r w:rsidRPr="00EC180C">
        <w:rPr>
          <w:rFonts w:ascii="Verdana" w:hAnsi="Verdana" w:cs="Arial"/>
          <w:b/>
          <w:color w:val="5B9BD5" w:themeColor="accent1"/>
          <w:sz w:val="22"/>
          <w:szCs w:val="22"/>
        </w:rPr>
        <w:t>ĆWICZENIA NA ŚIEŻYM POWIETRZU.</w:t>
      </w:r>
    </w:p>
    <w:p w:rsidR="00EC180C" w:rsidRPr="00EC180C" w:rsidRDefault="00EC180C" w:rsidP="0011465F">
      <w:pPr>
        <w:pStyle w:val="NormalnyWeb"/>
        <w:shd w:val="clear" w:color="auto" w:fill="FFFFFF"/>
        <w:spacing w:before="0" w:beforeAutospacing="0" w:after="0" w:afterAutospacing="0" w:line="276" w:lineRule="auto"/>
        <w:rPr>
          <w:rFonts w:ascii="Verdana" w:hAnsi="Verdana" w:cs="Arial"/>
          <w:b/>
          <w:color w:val="5B9BD5" w:themeColor="accent1"/>
          <w:sz w:val="22"/>
          <w:szCs w:val="22"/>
        </w:rPr>
      </w:pPr>
    </w:p>
    <w:p w:rsidR="00BE45F9" w:rsidRPr="00A21F55" w:rsidRDefault="0011465F" w:rsidP="0011465F">
      <w:pPr>
        <w:pStyle w:val="NormalnyWeb"/>
        <w:shd w:val="clear" w:color="auto" w:fill="FFFFFF"/>
        <w:spacing w:before="0" w:beforeAutospacing="0" w:after="0" w:afterAutospacing="0" w:line="276" w:lineRule="auto"/>
        <w:rPr>
          <w:rFonts w:ascii="Verdana" w:hAnsi="Verdana" w:cs="Arial"/>
          <w:color w:val="C00000"/>
        </w:rPr>
      </w:pPr>
      <w:r w:rsidRPr="0011465F">
        <w:rPr>
          <w:rFonts w:asciiTheme="minorHAnsi" w:eastAsiaTheme="minorHAnsi" w:hAnsiTheme="minorHAnsi" w:cstheme="minorBidi"/>
          <w:sz w:val="22"/>
          <w:szCs w:val="22"/>
          <w:lang w:eastAsia="en-US"/>
        </w:rPr>
        <w:t>Gimnastyka dla Seniorów : Ćwiczenia na dworze – ćwiczeni</w:t>
      </w:r>
      <w:r>
        <w:rPr>
          <w:rFonts w:asciiTheme="minorHAnsi" w:eastAsiaTheme="minorHAnsi" w:hAnsiTheme="minorHAnsi" w:cstheme="minorBidi"/>
          <w:sz w:val="22"/>
          <w:szCs w:val="22"/>
          <w:lang w:eastAsia="en-US"/>
        </w:rPr>
        <w:t>a ogólnorozwojowe / WF dla</w:t>
      </w:r>
      <w:r>
        <w:rPr>
          <w:rFonts w:asciiTheme="minorHAnsi" w:eastAsiaTheme="minorHAnsi" w:hAnsiTheme="minorHAnsi" w:cstheme="minorBidi"/>
          <w:sz w:val="22"/>
          <w:szCs w:val="22"/>
          <w:lang w:eastAsia="en-US"/>
        </w:rPr>
        <w:br/>
      </w:r>
      <w:r w:rsidRPr="0011465F">
        <w:rPr>
          <w:rFonts w:asciiTheme="minorHAnsi" w:eastAsiaTheme="minorHAnsi" w:hAnsiTheme="minorHAnsi" w:cstheme="minorBidi"/>
          <w:sz w:val="22"/>
          <w:szCs w:val="22"/>
          <w:lang w:eastAsia="en-US"/>
        </w:rPr>
        <w:t>Seniorów :</w:t>
      </w:r>
      <w:r w:rsidRPr="0011465F">
        <w:rPr>
          <w:rFonts w:asciiTheme="minorHAnsi" w:eastAsiaTheme="minorHAnsi" w:hAnsiTheme="minorHAnsi" w:cstheme="minorBidi"/>
          <w:sz w:val="22"/>
          <w:szCs w:val="22"/>
          <w:lang w:eastAsia="en-US"/>
        </w:rPr>
        <w:br/>
      </w:r>
      <w:hyperlink r:id="rId39" w:history="1">
        <w:r w:rsidRPr="0011465F">
          <w:rPr>
            <w:rFonts w:asciiTheme="minorHAnsi" w:eastAsiaTheme="minorHAnsi" w:hAnsiTheme="minorHAnsi" w:cstheme="minorBidi"/>
            <w:color w:val="0000FF"/>
            <w:sz w:val="22"/>
            <w:szCs w:val="22"/>
            <w:u w:val="single"/>
            <w:lang w:eastAsia="en-US"/>
          </w:rPr>
          <w:t>https://youtu.be/PTOxCodXOxc</w:t>
        </w:r>
      </w:hyperlink>
      <w:r w:rsidRPr="0011465F">
        <w:rPr>
          <w:rFonts w:asciiTheme="minorHAnsi" w:eastAsiaTheme="minorHAnsi" w:hAnsiTheme="minorHAnsi" w:cstheme="minorBidi"/>
          <w:sz w:val="22"/>
          <w:szCs w:val="22"/>
          <w:lang w:eastAsia="en-US"/>
        </w:rPr>
        <w:t>   </w:t>
      </w:r>
      <w:r w:rsidRPr="0011465F">
        <w:rPr>
          <w:rFonts w:asciiTheme="minorHAnsi" w:eastAsiaTheme="minorHAnsi" w:hAnsiTheme="minorHAnsi" w:cstheme="minorBidi"/>
          <w:sz w:val="22"/>
          <w:szCs w:val="22"/>
          <w:lang w:eastAsia="en-US"/>
        </w:rPr>
        <w:br/>
        <w:t>          </w:t>
      </w:r>
    </w:p>
    <w:p w:rsidR="001A702C" w:rsidRPr="00A21F55" w:rsidRDefault="001A702C" w:rsidP="0011465F">
      <w:pPr>
        <w:pStyle w:val="Bezodstpw"/>
        <w:spacing w:line="276" w:lineRule="auto"/>
        <w:rPr>
          <w:rStyle w:val="Pogrubienie"/>
          <w:rFonts w:ascii="Verdana" w:hAnsi="Verdana"/>
          <w:color w:val="C00000"/>
          <w:sz w:val="20"/>
          <w:szCs w:val="20"/>
        </w:rPr>
      </w:pPr>
    </w:p>
    <w:p w:rsidR="00E35A1A" w:rsidRPr="00EC180C" w:rsidRDefault="001A702C" w:rsidP="0011465F">
      <w:pPr>
        <w:pStyle w:val="Bezodstpw"/>
        <w:spacing w:line="276" w:lineRule="auto"/>
        <w:rPr>
          <w:rStyle w:val="Pogrubienie"/>
          <w:rFonts w:ascii="Verdana" w:hAnsi="Verdana"/>
          <w:color w:val="C00000"/>
          <w:sz w:val="28"/>
          <w:szCs w:val="28"/>
        </w:rPr>
      </w:pPr>
      <w:r w:rsidRPr="00EC180C">
        <w:rPr>
          <w:rStyle w:val="Pogrubienie"/>
          <w:rFonts w:ascii="Verdana" w:hAnsi="Verdana"/>
          <w:color w:val="C00000"/>
          <w:sz w:val="28"/>
          <w:szCs w:val="28"/>
        </w:rPr>
        <w:t xml:space="preserve">PIĄTEK </w:t>
      </w:r>
      <w:r w:rsidR="00A6229F" w:rsidRPr="00EC180C">
        <w:rPr>
          <w:rStyle w:val="Pogrubienie"/>
          <w:rFonts w:ascii="Verdana" w:hAnsi="Verdana"/>
          <w:color w:val="C00000"/>
          <w:sz w:val="28"/>
          <w:szCs w:val="28"/>
        </w:rPr>
        <w:t>23</w:t>
      </w:r>
      <w:r w:rsidRPr="00EC180C">
        <w:rPr>
          <w:rStyle w:val="Pogrubienie"/>
          <w:rFonts w:ascii="Verdana" w:hAnsi="Verdana"/>
          <w:color w:val="C00000"/>
          <w:sz w:val="28"/>
          <w:szCs w:val="28"/>
        </w:rPr>
        <w:t>.04</w:t>
      </w:r>
      <w:r w:rsidR="00E35A1A" w:rsidRPr="00EC180C">
        <w:rPr>
          <w:rStyle w:val="Pogrubienie"/>
          <w:rFonts w:ascii="Verdana" w:hAnsi="Verdana"/>
          <w:color w:val="C00000"/>
          <w:sz w:val="28"/>
          <w:szCs w:val="28"/>
        </w:rPr>
        <w:t xml:space="preserve">.2021 r. </w:t>
      </w:r>
    </w:p>
    <w:p w:rsidR="002E3DAC" w:rsidRPr="00A21F55" w:rsidRDefault="002E3DAC" w:rsidP="0011465F">
      <w:pPr>
        <w:pStyle w:val="Bezodstpw"/>
        <w:spacing w:line="276" w:lineRule="auto"/>
        <w:rPr>
          <w:rStyle w:val="Pogrubienie"/>
          <w:rFonts w:ascii="Verdana" w:hAnsi="Verdana"/>
          <w:color w:val="C00000"/>
        </w:rPr>
      </w:pPr>
    </w:p>
    <w:p w:rsidR="00D67241" w:rsidRDefault="00D67241" w:rsidP="00D67241">
      <w:pPr>
        <w:pStyle w:val="Bezodstpw"/>
        <w:numPr>
          <w:ilvl w:val="0"/>
          <w:numId w:val="50"/>
        </w:numPr>
        <w:spacing w:line="276" w:lineRule="auto"/>
        <w:ind w:left="0" w:firstLine="0"/>
        <w:rPr>
          <w:rStyle w:val="Pogrubienie"/>
          <w:rFonts w:ascii="Verdana" w:hAnsi="Verdana"/>
          <w:color w:val="C00000"/>
        </w:rPr>
      </w:pPr>
      <w:r>
        <w:rPr>
          <w:rStyle w:val="Pogrubienie"/>
          <w:rFonts w:ascii="Verdana" w:hAnsi="Verdana"/>
          <w:color w:val="C00000"/>
        </w:rPr>
        <w:t xml:space="preserve">Faworki </w:t>
      </w:r>
    </w:p>
    <w:p w:rsidR="00D67241" w:rsidRDefault="00D67241" w:rsidP="0011465F">
      <w:pPr>
        <w:pStyle w:val="Bezodstpw"/>
        <w:spacing w:line="276" w:lineRule="auto"/>
        <w:rPr>
          <w:rStyle w:val="Pogrubienie"/>
          <w:rFonts w:ascii="Verdana" w:hAnsi="Verdana"/>
          <w:color w:val="C00000"/>
        </w:rPr>
      </w:pPr>
    </w:p>
    <w:p w:rsidR="0054646A" w:rsidRPr="00EC180C" w:rsidRDefault="00335D8D" w:rsidP="0011465F">
      <w:pPr>
        <w:pStyle w:val="Bezodstpw"/>
        <w:spacing w:line="276" w:lineRule="auto"/>
        <w:rPr>
          <w:rFonts w:ascii="Verdana" w:hAnsi="Verdana"/>
          <w:b/>
          <w:bCs/>
          <w:color w:val="C00000"/>
        </w:rPr>
      </w:pPr>
      <w:r w:rsidRPr="00335D8D">
        <w:t xml:space="preserve"> Zajęcia  i porady związane z ogródkiem  -  Jak się zabrać do stworzenia własnego ogródka</w:t>
      </w:r>
      <w:r w:rsidRPr="00335D8D">
        <w:br/>
        <w:t>  warzywnego – link do filmu: </w:t>
      </w:r>
      <w:r w:rsidRPr="00335D8D">
        <w:br/>
        <w:t xml:space="preserve">  </w:t>
      </w:r>
      <w:hyperlink r:id="rId40" w:history="1">
        <w:r w:rsidRPr="00335D8D">
          <w:rPr>
            <w:color w:val="0000FF"/>
            <w:u w:val="single"/>
          </w:rPr>
          <w:t>https://youtu.be/eFCEhwzb8hc  </w:t>
        </w:r>
      </w:hyperlink>
    </w:p>
    <w:p w:rsidR="00D67241" w:rsidRPr="00004574" w:rsidRDefault="00EC180C" w:rsidP="00D67241">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noProof/>
          <w:sz w:val="24"/>
          <w:szCs w:val="24"/>
          <w:lang w:eastAsia="pl-PL"/>
        </w:rPr>
        <w:drawing>
          <wp:anchor distT="0" distB="0" distL="114300" distR="114300" simplePos="0" relativeHeight="251673600" behindDoc="1" locked="0" layoutInCell="1" allowOverlap="1">
            <wp:simplePos x="0" y="0"/>
            <wp:positionH relativeFrom="column">
              <wp:posOffset>3129280</wp:posOffset>
            </wp:positionH>
            <wp:positionV relativeFrom="paragraph">
              <wp:posOffset>320040</wp:posOffset>
            </wp:positionV>
            <wp:extent cx="2071370" cy="3105150"/>
            <wp:effectExtent l="190500" t="152400" r="176530" b="133350"/>
            <wp:wrapTight wrapText="bothSides">
              <wp:wrapPolygon edited="0">
                <wp:start x="0" y="-1060"/>
                <wp:lineTo x="-1192" y="-663"/>
                <wp:lineTo x="-1987" y="133"/>
                <wp:lineTo x="-1987" y="20672"/>
                <wp:lineTo x="-1192" y="22263"/>
                <wp:lineTo x="0" y="22528"/>
                <wp:lineTo x="21454" y="22528"/>
                <wp:lineTo x="21653" y="22528"/>
                <wp:lineTo x="22448" y="22263"/>
                <wp:lineTo x="22646" y="22263"/>
                <wp:lineTo x="23441" y="20672"/>
                <wp:lineTo x="23441" y="398"/>
                <wp:lineTo x="22448" y="-795"/>
                <wp:lineTo x="21454" y="-1060"/>
                <wp:lineTo x="0" y="-1060"/>
              </wp:wrapPolygon>
            </wp:wrapTight>
            <wp:docPr id="15" name="Obraz 1" descr="Faworki (chrust) - prz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worki (chrust) - przepis"/>
                    <pic:cNvPicPr>
                      <a:picLocks noChangeAspect="1" noChangeArrowheads="1"/>
                    </pic:cNvPicPr>
                  </pic:nvPicPr>
                  <pic:blipFill>
                    <a:blip r:embed="rId41" cstate="print"/>
                    <a:srcRect/>
                    <a:stretch>
                      <a:fillRect/>
                    </a:stretch>
                  </pic:blipFill>
                  <pic:spPr bwMode="auto">
                    <a:xfrm>
                      <a:off x="0" y="0"/>
                      <a:ext cx="2071370" cy="3105150"/>
                    </a:xfrm>
                    <a:prstGeom prst="rect">
                      <a:avLst/>
                    </a:prstGeom>
                    <a:ln>
                      <a:noFill/>
                    </a:ln>
                    <a:effectLst>
                      <a:outerShdw blurRad="190500" algn="tl" rotWithShape="0">
                        <a:srgbClr val="000000">
                          <a:alpha val="70000"/>
                        </a:srgbClr>
                      </a:outerShdw>
                    </a:effectLst>
                  </pic:spPr>
                </pic:pic>
              </a:graphicData>
            </a:graphic>
          </wp:anchor>
        </w:drawing>
      </w:r>
      <w:r w:rsidR="00D67241" w:rsidRPr="00004574">
        <w:rPr>
          <w:rFonts w:ascii="Times New Roman" w:eastAsia="Times New Roman" w:hAnsi="Times New Roman" w:cs="Times New Roman"/>
          <w:b/>
          <w:bCs/>
          <w:sz w:val="24"/>
          <w:szCs w:val="24"/>
          <w:lang w:eastAsia="pl-PL"/>
        </w:rPr>
        <w:t>Faworki (chrust) bez ubijania</w:t>
      </w:r>
    </w:p>
    <w:p w:rsidR="00D67241" w:rsidRPr="00004574" w:rsidRDefault="00D67241" w:rsidP="00EC180C">
      <w:pPr>
        <w:rPr>
          <w:lang w:eastAsia="pl-PL"/>
        </w:rPr>
      </w:pPr>
      <w:r w:rsidRPr="00004574">
        <w:rPr>
          <w:lang w:eastAsia="pl-PL"/>
        </w:rPr>
        <w:t>Składniki:</w:t>
      </w:r>
    </w:p>
    <w:p w:rsidR="00D67241" w:rsidRPr="00004574" w:rsidRDefault="00D67241" w:rsidP="00EC180C">
      <w:pPr>
        <w:rPr>
          <w:lang w:eastAsia="pl-PL"/>
        </w:rPr>
      </w:pPr>
      <w:r w:rsidRPr="00004574">
        <w:rPr>
          <w:lang w:eastAsia="pl-PL"/>
        </w:rPr>
        <w:t>2 żółtka</w:t>
      </w:r>
    </w:p>
    <w:p w:rsidR="00D67241" w:rsidRPr="00004574" w:rsidRDefault="00D67241" w:rsidP="00EC180C">
      <w:pPr>
        <w:rPr>
          <w:lang w:eastAsia="pl-PL"/>
        </w:rPr>
      </w:pPr>
      <w:r w:rsidRPr="00004574">
        <w:rPr>
          <w:lang w:eastAsia="pl-PL"/>
        </w:rPr>
        <w:t>1 łyżka cukru</w:t>
      </w:r>
    </w:p>
    <w:p w:rsidR="00D67241" w:rsidRPr="00004574" w:rsidRDefault="00D67241" w:rsidP="00EC180C">
      <w:pPr>
        <w:rPr>
          <w:lang w:eastAsia="pl-PL"/>
        </w:rPr>
      </w:pPr>
      <w:r w:rsidRPr="00004574">
        <w:rPr>
          <w:lang w:eastAsia="pl-PL"/>
        </w:rPr>
        <w:t>szczypta soli</w:t>
      </w:r>
    </w:p>
    <w:p w:rsidR="00D67241" w:rsidRPr="00004574" w:rsidRDefault="00D67241" w:rsidP="00EC180C">
      <w:pPr>
        <w:rPr>
          <w:lang w:eastAsia="pl-PL"/>
        </w:rPr>
      </w:pPr>
      <w:r w:rsidRPr="00004574">
        <w:rPr>
          <w:lang w:eastAsia="pl-PL"/>
        </w:rPr>
        <w:t>1 łyżka miękkiego masła</w:t>
      </w:r>
    </w:p>
    <w:p w:rsidR="00D67241" w:rsidRPr="00004574" w:rsidRDefault="00D67241" w:rsidP="00EC180C">
      <w:pPr>
        <w:rPr>
          <w:lang w:eastAsia="pl-PL"/>
        </w:rPr>
      </w:pPr>
      <w:r w:rsidRPr="00004574">
        <w:rPr>
          <w:lang w:eastAsia="pl-PL"/>
        </w:rPr>
        <w:t>2 łyżki śmietany</w:t>
      </w:r>
    </w:p>
    <w:p w:rsidR="00D67241" w:rsidRPr="00004574" w:rsidRDefault="00D67241" w:rsidP="00EC180C">
      <w:pPr>
        <w:rPr>
          <w:lang w:eastAsia="pl-PL"/>
        </w:rPr>
      </w:pPr>
      <w:r w:rsidRPr="00004574">
        <w:rPr>
          <w:lang w:eastAsia="pl-PL"/>
        </w:rPr>
        <w:t>1 łyżeczka octu</w:t>
      </w:r>
    </w:p>
    <w:p w:rsidR="00D67241" w:rsidRPr="00004574" w:rsidRDefault="00D67241" w:rsidP="00EC180C">
      <w:pPr>
        <w:rPr>
          <w:lang w:eastAsia="pl-PL"/>
        </w:rPr>
      </w:pPr>
      <w:r w:rsidRPr="00004574">
        <w:rPr>
          <w:lang w:eastAsia="pl-PL"/>
        </w:rPr>
        <w:t>1 szklanka mąki (160 g)</w:t>
      </w:r>
    </w:p>
    <w:p w:rsidR="00D67241" w:rsidRPr="00EC180C" w:rsidRDefault="00D67241" w:rsidP="00EC180C">
      <w:pPr>
        <w:rPr>
          <w:lang w:eastAsia="pl-PL"/>
        </w:rPr>
      </w:pPr>
      <w:r w:rsidRPr="00004574">
        <w:rPr>
          <w:lang w:eastAsia="pl-PL"/>
        </w:rPr>
        <w:t>olej do smażenia ok. 1 l</w:t>
      </w:r>
    </w:p>
    <w:p w:rsidR="00D67241" w:rsidRPr="00004574" w:rsidRDefault="00D67241" w:rsidP="00D67241">
      <w:pPr>
        <w:spacing w:before="100" w:beforeAutospacing="1" w:after="100" w:afterAutospacing="1" w:line="240" w:lineRule="auto"/>
        <w:rPr>
          <w:rFonts w:ascii="Times New Roman" w:eastAsia="Times New Roman" w:hAnsi="Times New Roman" w:cs="Times New Roman"/>
          <w:b/>
          <w:i/>
          <w:sz w:val="24"/>
          <w:szCs w:val="24"/>
          <w:lang w:eastAsia="pl-PL"/>
        </w:rPr>
      </w:pPr>
      <w:r w:rsidRPr="00004574">
        <w:rPr>
          <w:rFonts w:ascii="Times New Roman" w:eastAsia="Times New Roman" w:hAnsi="Times New Roman" w:cs="Times New Roman"/>
          <w:b/>
          <w:i/>
          <w:sz w:val="24"/>
          <w:szCs w:val="24"/>
          <w:lang w:eastAsia="pl-PL"/>
        </w:rPr>
        <w:lastRenderedPageBreak/>
        <w:t>Przygotowanie:</w:t>
      </w:r>
    </w:p>
    <w:p w:rsidR="00D67241" w:rsidRPr="00004574" w:rsidRDefault="00D67241" w:rsidP="00D67241">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Żółtka ubij z cukrem i szczyptą soli na jasną i puszystą masę. Dodaj masło, śmietanę, ocet i zmiksuj. Dalej miksując wsyp stopniowo mąkę. Odstaw mikser i wyrób jednolite ciasto (ok. 5 min.) Przykryj miską i odstaw na ok. 15 min.</w:t>
      </w:r>
    </w:p>
    <w:p w:rsidR="00D67241" w:rsidRPr="00004574" w:rsidRDefault="00D67241" w:rsidP="00D67241">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Po tym czasie podziel ciasto na pół i jedną połowę rozwałkuj na bardzo cienki placek (mniej niż 1 mm grubości). Drugą połowę ciasta trzymaj w tym czasie przykrytą, żeby ciasto nie wyschło. Rozwałkowany placek podziel na pasy o grubości 2-3 cm a następnie przekrój w poprzek tworząc kawałki ciasta o długości ok. 7-10 cm. W każdym kawałku ciasta natnij na środku otwór długości ok. 1-2 cm. Przeciągnij jeden koniec ciasta przez otwór, wywijając go z drugiej strony.</w:t>
      </w:r>
    </w:p>
    <w:p w:rsidR="00D67241" w:rsidRPr="00004574" w:rsidRDefault="00D67241" w:rsidP="00D67241">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Olej nagrzej i smaż faworki na średnim ogniu ok. 30 sek. do 1 min z każdej strony. Usmażone faworki odsącz z nadmiaru tłuszczu na ręczniku papierowym. Przed podaniem posyp cukrem pudrem</w:t>
      </w:r>
    </w:p>
    <w:p w:rsidR="00D67241" w:rsidRPr="00004574" w:rsidRDefault="00D67241" w:rsidP="00D67241">
      <w:pPr>
        <w:spacing w:before="100" w:beforeAutospacing="1" w:after="100" w:afterAutospacing="1" w:line="240" w:lineRule="auto"/>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 </w:t>
      </w:r>
    </w:p>
    <w:p w:rsidR="00D67241" w:rsidRDefault="00D67241" w:rsidP="00D67241">
      <w:pPr>
        <w:spacing w:before="100" w:beforeAutospacing="1" w:after="100" w:afterAutospacing="1" w:line="240" w:lineRule="auto"/>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 xml:space="preserve">Źródło: </w:t>
      </w:r>
      <w:hyperlink r:id="rId42" w:history="1">
        <w:r w:rsidRPr="00004574">
          <w:rPr>
            <w:rFonts w:ascii="Times New Roman" w:eastAsia="Times New Roman" w:hAnsi="Times New Roman" w:cs="Times New Roman"/>
            <w:color w:val="0000FF"/>
            <w:sz w:val="24"/>
            <w:szCs w:val="24"/>
            <w:u w:val="single"/>
            <w:lang w:eastAsia="pl-PL"/>
          </w:rPr>
          <w:t>https://smaker.pl/przepisy-desery/przepis-faworki-chrust-bez-ubijania,186127,slodkiblog.html</w:t>
        </w:r>
      </w:hyperlink>
    </w:p>
    <w:p w:rsidR="00D67241" w:rsidRPr="00004574" w:rsidRDefault="00D67241" w:rsidP="00D67241">
      <w:pPr>
        <w:spacing w:before="100" w:beforeAutospacing="1" w:after="100" w:afterAutospacing="1" w:line="240" w:lineRule="auto"/>
        <w:rPr>
          <w:rFonts w:ascii="Times New Roman" w:eastAsia="Times New Roman" w:hAnsi="Times New Roman" w:cs="Times New Roman"/>
          <w:sz w:val="24"/>
          <w:szCs w:val="24"/>
          <w:lang w:eastAsia="pl-PL"/>
        </w:rPr>
      </w:pPr>
    </w:p>
    <w:p w:rsidR="00D67241" w:rsidRDefault="00D67241" w:rsidP="00D67241">
      <w:pPr>
        <w:pStyle w:val="Bezodstpw"/>
        <w:spacing w:line="276" w:lineRule="auto"/>
        <w:rPr>
          <w:rFonts w:ascii="Times New Roman" w:eastAsia="Times New Roman" w:hAnsi="Times New Roman" w:cs="Times New Roman"/>
          <w:color w:val="2E74B5" w:themeColor="accent1" w:themeShade="BF"/>
          <w:sz w:val="28"/>
          <w:szCs w:val="28"/>
          <w:lang w:eastAsia="pl-PL"/>
        </w:rPr>
      </w:pPr>
      <w:r>
        <w:rPr>
          <w:rFonts w:ascii="Verdana" w:hAnsi="Verdana"/>
        </w:rPr>
        <w:t>2.</w:t>
      </w:r>
      <w:r w:rsidRPr="00004574">
        <w:rPr>
          <w:rFonts w:ascii="Times New Roman" w:eastAsia="Times New Roman" w:hAnsi="Times New Roman" w:cs="Times New Roman"/>
          <w:sz w:val="24"/>
          <w:szCs w:val="24"/>
          <w:lang w:eastAsia="pl-PL"/>
        </w:rPr>
        <w:t xml:space="preserve"> </w:t>
      </w:r>
      <w:r w:rsidRPr="00004574">
        <w:rPr>
          <w:rFonts w:ascii="Times New Roman" w:eastAsia="Times New Roman" w:hAnsi="Times New Roman" w:cs="Times New Roman"/>
          <w:color w:val="2E74B5" w:themeColor="accent1" w:themeShade="BF"/>
          <w:sz w:val="28"/>
          <w:szCs w:val="28"/>
          <w:lang w:eastAsia="pl-PL"/>
        </w:rPr>
        <w:t>„W kręgu sennych tajemnic”</w:t>
      </w:r>
    </w:p>
    <w:p w:rsidR="00EC180C" w:rsidRPr="00004574" w:rsidRDefault="00EC180C" w:rsidP="00D67241">
      <w:pPr>
        <w:pStyle w:val="Bezodstpw"/>
        <w:spacing w:line="276" w:lineRule="auto"/>
        <w:rPr>
          <w:rFonts w:ascii="Verdana" w:hAnsi="Verdana"/>
        </w:rPr>
      </w:pPr>
      <w:r>
        <w:rPr>
          <w:rFonts w:ascii="Verdana" w:hAnsi="Verdana"/>
          <w:noProof/>
          <w:lang w:eastAsia="pl-PL"/>
        </w:rPr>
        <w:drawing>
          <wp:anchor distT="0" distB="0" distL="114300" distR="114300" simplePos="0" relativeHeight="251674624" behindDoc="1" locked="0" layoutInCell="1" allowOverlap="1">
            <wp:simplePos x="0" y="0"/>
            <wp:positionH relativeFrom="column">
              <wp:posOffset>3243580</wp:posOffset>
            </wp:positionH>
            <wp:positionV relativeFrom="paragraph">
              <wp:posOffset>175895</wp:posOffset>
            </wp:positionV>
            <wp:extent cx="2714625" cy="1628775"/>
            <wp:effectExtent l="19050" t="0" r="9525" b="0"/>
            <wp:wrapTight wrapText="bothSides">
              <wp:wrapPolygon edited="0">
                <wp:start x="606" y="0"/>
                <wp:lineTo x="-152" y="1768"/>
                <wp:lineTo x="-152" y="20211"/>
                <wp:lineTo x="455" y="21474"/>
                <wp:lineTo x="606" y="21474"/>
                <wp:lineTo x="20918" y="21474"/>
                <wp:lineTo x="21069" y="21474"/>
                <wp:lineTo x="21676" y="20463"/>
                <wp:lineTo x="21676" y="1768"/>
                <wp:lineTo x="21373" y="253"/>
                <wp:lineTo x="20918" y="0"/>
                <wp:lineTo x="606" y="0"/>
              </wp:wrapPolygon>
            </wp:wrapTight>
            <wp:docPr id="23" name="Obraz 4" descr="Głęboki sen – ile powinien trwać sen głęboki? - materac na wymiar wysyłany  na pł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łęboki sen – ile powinien trwać sen głęboki? - materac na wymiar wysyłany  na płasko"/>
                    <pic:cNvPicPr>
                      <a:picLocks noChangeAspect="1" noChangeArrowheads="1"/>
                    </pic:cNvPicPr>
                  </pic:nvPicPr>
                  <pic:blipFill>
                    <a:blip r:embed="rId43" cstate="print"/>
                    <a:srcRect/>
                    <a:stretch>
                      <a:fillRect/>
                    </a:stretch>
                  </pic:blipFill>
                  <pic:spPr bwMode="auto">
                    <a:xfrm>
                      <a:off x="0" y="0"/>
                      <a:ext cx="2714625" cy="1628775"/>
                    </a:xfrm>
                    <a:prstGeom prst="rect">
                      <a:avLst/>
                    </a:prstGeom>
                    <a:ln>
                      <a:noFill/>
                    </a:ln>
                    <a:effectLst>
                      <a:softEdge rad="112500"/>
                    </a:effectLst>
                  </pic:spPr>
                </pic:pic>
              </a:graphicData>
            </a:graphic>
          </wp:anchor>
        </w:drawing>
      </w:r>
    </w:p>
    <w:p w:rsidR="00D67241" w:rsidRDefault="00D67241" w:rsidP="00D67241">
      <w:p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004574">
        <w:rPr>
          <w:rFonts w:ascii="Times New Roman" w:eastAsia="Times New Roman" w:hAnsi="Times New Roman" w:cs="Times New Roman"/>
          <w:b/>
          <w:bCs/>
          <w:sz w:val="24"/>
          <w:szCs w:val="24"/>
          <w:lang w:eastAsia="pl-PL"/>
        </w:rPr>
        <w:t>Sen – z pozoru prosta czynność, towarzysząca nam od urodzenia. Tak oczywista jak jedzenie czy oddychanie, zazwyczaj jakoś szczególnie się nad nią</w:t>
      </w:r>
      <w:bookmarkStart w:id="0" w:name="_GoBack"/>
      <w:bookmarkEnd w:id="0"/>
      <w:r w:rsidRPr="00004574">
        <w:rPr>
          <w:rFonts w:ascii="Times New Roman" w:eastAsia="Times New Roman" w:hAnsi="Times New Roman" w:cs="Times New Roman"/>
          <w:b/>
          <w:bCs/>
          <w:sz w:val="24"/>
          <w:szCs w:val="24"/>
          <w:lang w:eastAsia="pl-PL"/>
        </w:rPr>
        <w:t xml:space="preserve"> nie zastanawiamy. Jedno jest pewne, sen i związana z nim regeneracja sił są nam niezbędne do życia.</w:t>
      </w:r>
    </w:p>
    <w:p w:rsidR="00EC180C" w:rsidRPr="00004574" w:rsidRDefault="00EC180C"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Kiedy jednak zaczniemy się głębiej zastanawiać nad tym codziennym procesem, uświadomimy sobie jego złożoność oraz to, jak wiele tajemnic kryje. Postaramy się odpowiedzieć na kilka pytań, które nurtują wiele osób.</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b/>
          <w:bCs/>
          <w:sz w:val="24"/>
          <w:szCs w:val="24"/>
          <w:lang w:eastAsia="pl-PL"/>
        </w:rPr>
        <w:t>Czy mózg „zasypia”?</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Nasz mózg jest niezwykle aktywnym organem, który nie odpoczywa ani przez moment. Jedynie w fazie najgłębszego snu nieco zwalnia, ale w fazie aktywnej pracuje równie intensywnie jak wtedy, kiedy nie śpimy.</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b/>
          <w:bCs/>
          <w:sz w:val="24"/>
          <w:szCs w:val="24"/>
          <w:lang w:eastAsia="pl-PL"/>
        </w:rPr>
        <w:t>Ile czasu w ciągu całego życia poświęcamy na sen?</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Zapotrzebowanie na sen jest zależne od naszego wieku oraz indywidualnych preferencji. Generalnie noworodki przesypiają około 18 godzin na dobę. Z kolei dorośli potrzebują przeciętnie 8 godzin snu (chociaż są tacy którym wystarczą 3 godziny, a innym mało i 12 ;)).</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Biorąc pod uwagę średnie zapotrzebowanie na sen, naukowcy obliczyli, że w ciągu całego życia przesypiamy około 20 lat.</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b/>
          <w:bCs/>
          <w:sz w:val="24"/>
          <w:szCs w:val="24"/>
          <w:lang w:eastAsia="pl-PL"/>
        </w:rPr>
        <w:lastRenderedPageBreak/>
        <w:t>Ile czasu można wytrzymać bez snu?</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Odpowiedź brzmi: maksymalnie 10 dni. Po 16 godzinach bez snu nasz organizm zaczyna reagować jakbyśmy mieli we krwi 0,5 promila alkoholu. Po 2 bezsennych dobach odczuwamy już znaczne ograniczenia w normalnym funkcjonowaniu.</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b/>
          <w:bCs/>
          <w:sz w:val="24"/>
          <w:szCs w:val="24"/>
          <w:lang w:eastAsia="pl-PL"/>
        </w:rPr>
        <w:t>Często śnią mi się kompletnie obcy ludzie i miejsca. Czy mam nadprzyrodzone zdolności?</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Niestety nie. J Nigdy nie śnimy o osobach, przedmiotach ani miejscach, których nie znamy. Mózg nie potrafi „stworzyć sobie” zupełnie nowych twarzy, a te które widzimy w snach, musieliśmy zobaczyć choćby przelotnie na ulicy czy w telewizji i nawet nie zwróciliśmy na to uwagi. To samo tyczy się miejsc, których oryginalny obraz może być nieco zniekształcony, ale składa się z pewnych charakterystycznych elementów.</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b/>
          <w:bCs/>
          <w:sz w:val="24"/>
          <w:szCs w:val="24"/>
          <w:lang w:eastAsia="pl-PL"/>
        </w:rPr>
        <w:t>Dlaczego nic mi się nie śni?</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Sny ma każdy i zawsze (nawet kilkanaście w ciągu jednej nocy), ale nie każdy i nie zawsze te sny pamięta. Wszystko zależy od tego, w której fazie snu się obudzimy. Jeżeli nastąpi to w aktywnej fazie REM, z pewnością zapamiętamy nasze senne przygody. W innym przypadku szansa na to jest bardzo mała i stąd wrażenie, że nic nam się nie śniło.</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b/>
          <w:bCs/>
          <w:sz w:val="24"/>
          <w:szCs w:val="24"/>
          <w:lang w:eastAsia="pl-PL"/>
        </w:rPr>
        <w:t>Czy niewidomi mają sny?</w:t>
      </w:r>
    </w:p>
    <w:p w:rsidR="00D67241" w:rsidRPr="00004574" w:rsidRDefault="00D67241" w:rsidP="00D67241">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04574">
        <w:rPr>
          <w:rFonts w:ascii="Times New Roman" w:eastAsia="Times New Roman" w:hAnsi="Times New Roman" w:cs="Times New Roman"/>
          <w:sz w:val="24"/>
          <w:szCs w:val="24"/>
          <w:lang w:eastAsia="pl-PL"/>
        </w:rPr>
        <w:t>Jak najbardziej. Jednak w zależności od tego, czy są niewidomi od urodzenia, czy stracili wzrok w późniejszym czasie, śnią innymi zmysłami. Sny przywołują to co znamy, więc sen osoby, która nigdy nie widziała, będzie wspomnieniem smaków, zapachów i dźwięków. U kogoś, kto został niewidomy np. już w dorosłym życiu, sny nadal będą miały formę obrazów odczuwanych wszystkimi zmysłami.</w:t>
      </w:r>
    </w:p>
    <w:p w:rsidR="00D67241" w:rsidRDefault="00D67241" w:rsidP="00D67241">
      <w:pPr>
        <w:spacing w:before="100" w:beforeAutospacing="1" w:after="100" w:afterAutospacing="1" w:line="240" w:lineRule="auto"/>
      </w:pPr>
      <w:r w:rsidRPr="00004574">
        <w:rPr>
          <w:rFonts w:ascii="Times New Roman" w:eastAsia="Times New Roman" w:hAnsi="Times New Roman" w:cs="Times New Roman"/>
          <w:sz w:val="24"/>
          <w:szCs w:val="24"/>
          <w:lang w:eastAsia="pl-PL"/>
        </w:rPr>
        <w:t xml:space="preserve"> Źródło: </w:t>
      </w:r>
      <w:hyperlink r:id="rId44" w:history="1">
        <w:r w:rsidRPr="00004574">
          <w:rPr>
            <w:rFonts w:ascii="Times New Roman" w:eastAsia="Times New Roman" w:hAnsi="Times New Roman" w:cs="Times New Roman"/>
            <w:color w:val="0000FF"/>
            <w:sz w:val="24"/>
            <w:szCs w:val="24"/>
            <w:u w:val="single"/>
            <w:lang w:eastAsia="pl-PL"/>
          </w:rPr>
          <w:t>https://abcsenior.com/w-kregu-sennych-tajemnic/</w:t>
        </w:r>
      </w:hyperlink>
    </w:p>
    <w:p w:rsidR="00DA64FB" w:rsidRDefault="00DA64FB" w:rsidP="00D67241">
      <w:pPr>
        <w:spacing w:before="100" w:beforeAutospacing="1" w:after="100" w:afterAutospacing="1" w:line="240" w:lineRule="auto"/>
      </w:pPr>
    </w:p>
    <w:p w:rsidR="005D0B3E" w:rsidRPr="00DA64FB" w:rsidRDefault="00DA64FB" w:rsidP="00D67241">
      <w:pPr>
        <w:spacing w:before="100" w:beforeAutospacing="1" w:after="100" w:afterAutospacing="1" w:line="240" w:lineRule="auto"/>
        <w:rPr>
          <w:rFonts w:ascii="Times New Roman" w:eastAsia="Times New Roman" w:hAnsi="Times New Roman" w:cs="Times New Roman"/>
          <w:b/>
          <w:color w:val="2E74B5" w:themeColor="accent1" w:themeShade="BF"/>
          <w:sz w:val="24"/>
          <w:szCs w:val="24"/>
          <w:lang w:eastAsia="pl-PL"/>
        </w:rPr>
      </w:pPr>
      <w:r w:rsidRPr="00DA64FB">
        <w:rPr>
          <w:rFonts w:ascii="Times New Roman" w:eastAsia="Times New Roman" w:hAnsi="Times New Roman" w:cs="Times New Roman"/>
          <w:b/>
          <w:color w:val="2E74B5" w:themeColor="accent1" w:themeShade="BF"/>
          <w:sz w:val="24"/>
          <w:szCs w:val="24"/>
          <w:lang w:eastAsia="pl-PL"/>
        </w:rPr>
        <w:t>3.</w:t>
      </w:r>
    </w:p>
    <w:p w:rsidR="005D0B3E" w:rsidRPr="005D0B3E" w:rsidRDefault="005D0B3E" w:rsidP="00DA64FB">
      <w:pPr>
        <w:pStyle w:val="Bezodstpw"/>
        <w:spacing w:line="276" w:lineRule="auto"/>
        <w:rPr>
          <w:rFonts w:ascii="Verdana" w:hAnsi="Verdana"/>
          <w:b/>
          <w:color w:val="2E74B5" w:themeColor="accent1" w:themeShade="BF"/>
          <w:sz w:val="24"/>
          <w:szCs w:val="24"/>
        </w:rPr>
      </w:pPr>
      <w:r w:rsidRPr="005D0B3E">
        <w:rPr>
          <w:rFonts w:ascii="Arial" w:hAnsi="Arial" w:cs="Arial"/>
          <w:b/>
          <w:color w:val="2E74B5" w:themeColor="accent1" w:themeShade="BF"/>
          <w:sz w:val="24"/>
          <w:szCs w:val="24"/>
        </w:rPr>
        <w:t>Gimnastyka dla seniora</w:t>
      </w:r>
    </w:p>
    <w:p w:rsidR="005D0B3E" w:rsidRPr="005D0B3E" w:rsidRDefault="005D0B3E" w:rsidP="005D0B3E">
      <w:pPr>
        <w:pStyle w:val="Bezodstpw"/>
        <w:spacing w:line="276" w:lineRule="auto"/>
        <w:rPr>
          <w:rFonts w:ascii="Verdana" w:hAnsi="Verdana"/>
          <w:b/>
          <w:color w:val="2E74B5" w:themeColor="accent1" w:themeShade="BF"/>
          <w:sz w:val="24"/>
          <w:szCs w:val="24"/>
        </w:rPr>
      </w:pPr>
    </w:p>
    <w:p w:rsidR="005D0B3E" w:rsidRDefault="005D0B3E" w:rsidP="00EC180C">
      <w:pPr>
        <w:pStyle w:val="NormalnyWeb"/>
        <w:shd w:val="clear" w:color="auto" w:fill="FFFFFF"/>
        <w:spacing w:before="0" w:beforeAutospacing="0" w:after="0" w:afterAutospacing="0"/>
        <w:rPr>
          <w:rFonts w:ascii="Arial" w:hAnsi="Arial" w:cs="Arial"/>
          <w:color w:val="333333"/>
          <w:sz w:val="23"/>
          <w:szCs w:val="23"/>
        </w:rPr>
      </w:pPr>
      <w:r>
        <w:rPr>
          <w:rFonts w:ascii="Arial" w:hAnsi="Arial" w:cs="Arial"/>
          <w:color w:val="333333"/>
          <w:sz w:val="23"/>
          <w:szCs w:val="23"/>
        </w:rPr>
        <w:t>Zdrowo i aktywnie</w:t>
      </w:r>
      <w:r w:rsidR="00EC180C">
        <w:rPr>
          <w:rFonts w:ascii="Arial" w:hAnsi="Arial" w:cs="Arial"/>
          <w:color w:val="333333"/>
          <w:sz w:val="23"/>
          <w:szCs w:val="23"/>
        </w:rPr>
        <w:t xml:space="preserve"> Ola Żelazo: </w:t>
      </w:r>
    </w:p>
    <w:p w:rsidR="00EC180C" w:rsidRDefault="00EC180C" w:rsidP="00EC180C">
      <w:pPr>
        <w:pStyle w:val="NormalnyWeb"/>
        <w:shd w:val="clear" w:color="auto" w:fill="FFFFFF"/>
        <w:spacing w:before="0" w:beforeAutospacing="0" w:after="0" w:afterAutospacing="0"/>
        <w:rPr>
          <w:rFonts w:ascii="Arial" w:hAnsi="Arial" w:cs="Arial"/>
          <w:color w:val="333333"/>
          <w:sz w:val="23"/>
          <w:szCs w:val="23"/>
        </w:rPr>
      </w:pPr>
      <w:hyperlink r:id="rId45" w:history="1">
        <w:r>
          <w:rPr>
            <w:rStyle w:val="Hipercze"/>
            <w:rFonts w:ascii="Arial" w:hAnsi="Arial" w:cs="Arial"/>
            <w:color w:val="224C80"/>
            <w:sz w:val="23"/>
            <w:szCs w:val="23"/>
          </w:rPr>
          <w:t>https://www.youtube.com/watch?v=BVBEAvISh1Q</w:t>
        </w:r>
      </w:hyperlink>
    </w:p>
    <w:p w:rsidR="00EC180C" w:rsidRPr="00EC180C" w:rsidRDefault="00EC180C" w:rsidP="0011465F">
      <w:pPr>
        <w:pStyle w:val="Bezodstpw"/>
        <w:spacing w:line="276" w:lineRule="auto"/>
        <w:rPr>
          <w:rFonts w:ascii="Verdana" w:hAnsi="Verdana"/>
          <w:b/>
          <w:color w:val="2E74B5" w:themeColor="accent1" w:themeShade="BF"/>
          <w:sz w:val="24"/>
          <w:szCs w:val="24"/>
        </w:rPr>
      </w:pPr>
    </w:p>
    <w:sectPr w:rsidR="00EC180C" w:rsidRPr="00EC180C" w:rsidSect="0005445D">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A12"/>
    <w:multiLevelType w:val="multilevel"/>
    <w:tmpl w:val="92C8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90698"/>
    <w:multiLevelType w:val="multilevel"/>
    <w:tmpl w:val="333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30E65"/>
    <w:multiLevelType w:val="multilevel"/>
    <w:tmpl w:val="C4E6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75ECD"/>
    <w:multiLevelType w:val="multilevel"/>
    <w:tmpl w:val="5E04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8596C"/>
    <w:multiLevelType w:val="multilevel"/>
    <w:tmpl w:val="8584A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6833AE"/>
    <w:multiLevelType w:val="multilevel"/>
    <w:tmpl w:val="8C1EE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8102B7"/>
    <w:multiLevelType w:val="multilevel"/>
    <w:tmpl w:val="9600E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5F3017"/>
    <w:multiLevelType w:val="multilevel"/>
    <w:tmpl w:val="1ADC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E61544"/>
    <w:multiLevelType w:val="hybridMultilevel"/>
    <w:tmpl w:val="84DC74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4111AA"/>
    <w:multiLevelType w:val="multilevel"/>
    <w:tmpl w:val="A1502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1D2ABD"/>
    <w:multiLevelType w:val="multilevel"/>
    <w:tmpl w:val="A21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632F85"/>
    <w:multiLevelType w:val="multilevel"/>
    <w:tmpl w:val="9EE06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4364A6"/>
    <w:multiLevelType w:val="multilevel"/>
    <w:tmpl w:val="18969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663A31"/>
    <w:multiLevelType w:val="multilevel"/>
    <w:tmpl w:val="540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DF2897"/>
    <w:multiLevelType w:val="multilevel"/>
    <w:tmpl w:val="CACE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1D4857"/>
    <w:multiLevelType w:val="multilevel"/>
    <w:tmpl w:val="CB52B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6E2799"/>
    <w:multiLevelType w:val="multilevel"/>
    <w:tmpl w:val="8FCA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1929ED"/>
    <w:multiLevelType w:val="hybridMultilevel"/>
    <w:tmpl w:val="6FC676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EC15C34"/>
    <w:multiLevelType w:val="hybridMultilevel"/>
    <w:tmpl w:val="0D1A1C36"/>
    <w:lvl w:ilvl="0" w:tplc="F606E080">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EC9203A"/>
    <w:multiLevelType w:val="multilevel"/>
    <w:tmpl w:val="F1CCE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7E0CD0"/>
    <w:multiLevelType w:val="multilevel"/>
    <w:tmpl w:val="71287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0051B8"/>
    <w:multiLevelType w:val="multilevel"/>
    <w:tmpl w:val="8ADC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81182F"/>
    <w:multiLevelType w:val="multilevel"/>
    <w:tmpl w:val="FFA4F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52C2391"/>
    <w:multiLevelType w:val="multilevel"/>
    <w:tmpl w:val="59F6854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DC0887"/>
    <w:multiLevelType w:val="multilevel"/>
    <w:tmpl w:val="836C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AE5B96"/>
    <w:multiLevelType w:val="multilevel"/>
    <w:tmpl w:val="C6B6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537563"/>
    <w:multiLevelType w:val="hybridMultilevel"/>
    <w:tmpl w:val="4AFE4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D1926DA"/>
    <w:multiLevelType w:val="hybridMultilevel"/>
    <w:tmpl w:val="AF246A8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F01530F"/>
    <w:multiLevelType w:val="multilevel"/>
    <w:tmpl w:val="6C7E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6653B0"/>
    <w:multiLevelType w:val="multilevel"/>
    <w:tmpl w:val="AC7A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746C9E"/>
    <w:multiLevelType w:val="hybridMultilevel"/>
    <w:tmpl w:val="DE6A2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0DE47D2"/>
    <w:multiLevelType w:val="multilevel"/>
    <w:tmpl w:val="291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090BF1"/>
    <w:multiLevelType w:val="hybridMultilevel"/>
    <w:tmpl w:val="DF2885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9CE2298"/>
    <w:multiLevelType w:val="multilevel"/>
    <w:tmpl w:val="D3E8E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DD4AD0"/>
    <w:multiLevelType w:val="multilevel"/>
    <w:tmpl w:val="9A20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29187F"/>
    <w:multiLevelType w:val="hybridMultilevel"/>
    <w:tmpl w:val="E1B214A6"/>
    <w:lvl w:ilvl="0" w:tplc="982C6E3E">
      <w:start w:val="1"/>
      <w:numFmt w:val="decimal"/>
      <w:lvlText w:val="%1."/>
      <w:lvlJc w:val="left"/>
      <w:pPr>
        <w:ind w:left="720" w:hanging="360"/>
      </w:pPr>
      <w:rPr>
        <w:rFonts w:ascii="Verdana" w:hAnsi="Verdana" w:cs="Arial" w:hint="default"/>
        <w:b/>
        <w:color w:val="2E74B5"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E13667E"/>
    <w:multiLevelType w:val="multilevel"/>
    <w:tmpl w:val="5F50F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1D348AE"/>
    <w:multiLevelType w:val="multilevel"/>
    <w:tmpl w:val="E0FE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095A66"/>
    <w:multiLevelType w:val="multilevel"/>
    <w:tmpl w:val="7E94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C532E4"/>
    <w:multiLevelType w:val="multilevel"/>
    <w:tmpl w:val="21D0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59429C"/>
    <w:multiLevelType w:val="multilevel"/>
    <w:tmpl w:val="41A0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3C2A8C"/>
    <w:multiLevelType w:val="multilevel"/>
    <w:tmpl w:val="CCA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9F00E9"/>
    <w:multiLevelType w:val="multilevel"/>
    <w:tmpl w:val="3A509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951977"/>
    <w:multiLevelType w:val="multilevel"/>
    <w:tmpl w:val="4886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F0284B"/>
    <w:multiLevelType w:val="multilevel"/>
    <w:tmpl w:val="0A86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595846"/>
    <w:multiLevelType w:val="multilevel"/>
    <w:tmpl w:val="8290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47417E"/>
    <w:multiLevelType w:val="multilevel"/>
    <w:tmpl w:val="850E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5909A7"/>
    <w:multiLevelType w:val="hybridMultilevel"/>
    <w:tmpl w:val="97A41C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C7B55AC"/>
    <w:multiLevelType w:val="multilevel"/>
    <w:tmpl w:val="F542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C46090"/>
    <w:multiLevelType w:val="multilevel"/>
    <w:tmpl w:val="5C1E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5"/>
  </w:num>
  <w:num w:numId="3">
    <w:abstractNumId w:val="26"/>
  </w:num>
  <w:num w:numId="4">
    <w:abstractNumId w:val="32"/>
  </w:num>
  <w:num w:numId="5">
    <w:abstractNumId w:val="21"/>
  </w:num>
  <w:num w:numId="6">
    <w:abstractNumId w:val="37"/>
  </w:num>
  <w:num w:numId="7">
    <w:abstractNumId w:val="0"/>
  </w:num>
  <w:num w:numId="8">
    <w:abstractNumId w:val="40"/>
  </w:num>
  <w:num w:numId="9">
    <w:abstractNumId w:val="49"/>
  </w:num>
  <w:num w:numId="10">
    <w:abstractNumId w:val="13"/>
  </w:num>
  <w:num w:numId="11">
    <w:abstractNumId w:val="16"/>
  </w:num>
  <w:num w:numId="12">
    <w:abstractNumId w:val="48"/>
  </w:num>
  <w:num w:numId="13">
    <w:abstractNumId w:val="45"/>
  </w:num>
  <w:num w:numId="14">
    <w:abstractNumId w:val="44"/>
  </w:num>
  <w:num w:numId="15">
    <w:abstractNumId w:val="7"/>
  </w:num>
  <w:num w:numId="16">
    <w:abstractNumId w:val="34"/>
  </w:num>
  <w:num w:numId="17">
    <w:abstractNumId w:val="46"/>
  </w:num>
  <w:num w:numId="18">
    <w:abstractNumId w:val="3"/>
  </w:num>
  <w:num w:numId="19">
    <w:abstractNumId w:val="17"/>
  </w:num>
  <w:num w:numId="20">
    <w:abstractNumId w:val="30"/>
  </w:num>
  <w:num w:numId="21">
    <w:abstractNumId w:val="2"/>
  </w:num>
  <w:num w:numId="22">
    <w:abstractNumId w:val="1"/>
  </w:num>
  <w:num w:numId="23">
    <w:abstractNumId w:val="4"/>
  </w:num>
  <w:num w:numId="24">
    <w:abstractNumId w:val="14"/>
  </w:num>
  <w:num w:numId="25">
    <w:abstractNumId w:val="36"/>
  </w:num>
  <w:num w:numId="26">
    <w:abstractNumId w:val="6"/>
  </w:num>
  <w:num w:numId="27">
    <w:abstractNumId w:val="10"/>
  </w:num>
  <w:num w:numId="28">
    <w:abstractNumId w:val="29"/>
  </w:num>
  <w:num w:numId="29">
    <w:abstractNumId w:val="41"/>
  </w:num>
  <w:num w:numId="30">
    <w:abstractNumId w:val="43"/>
  </w:num>
  <w:num w:numId="31">
    <w:abstractNumId w:val="28"/>
  </w:num>
  <w:num w:numId="32">
    <w:abstractNumId w:val="39"/>
  </w:num>
  <w:num w:numId="33">
    <w:abstractNumId w:val="47"/>
  </w:num>
  <w:num w:numId="34">
    <w:abstractNumId w:val="15"/>
  </w:num>
  <w:num w:numId="35">
    <w:abstractNumId w:val="23"/>
  </w:num>
  <w:num w:numId="36">
    <w:abstractNumId w:val="9"/>
  </w:num>
  <w:num w:numId="37">
    <w:abstractNumId w:val="19"/>
  </w:num>
  <w:num w:numId="38">
    <w:abstractNumId w:val="22"/>
  </w:num>
  <w:num w:numId="39">
    <w:abstractNumId w:val="33"/>
  </w:num>
  <w:num w:numId="40">
    <w:abstractNumId w:val="11"/>
  </w:num>
  <w:num w:numId="41">
    <w:abstractNumId w:val="20"/>
  </w:num>
  <w:num w:numId="42">
    <w:abstractNumId w:val="42"/>
  </w:num>
  <w:num w:numId="43">
    <w:abstractNumId w:val="5"/>
  </w:num>
  <w:num w:numId="44">
    <w:abstractNumId w:val="35"/>
  </w:num>
  <w:num w:numId="45">
    <w:abstractNumId w:val="18"/>
  </w:num>
  <w:num w:numId="46">
    <w:abstractNumId w:val="24"/>
  </w:num>
  <w:num w:numId="47">
    <w:abstractNumId w:val="27"/>
  </w:num>
  <w:num w:numId="48">
    <w:abstractNumId w:val="38"/>
  </w:num>
  <w:num w:numId="49">
    <w:abstractNumId w:val="12"/>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A028B"/>
    <w:rsid w:val="0003417C"/>
    <w:rsid w:val="000522BB"/>
    <w:rsid w:val="0005445D"/>
    <w:rsid w:val="00070FB4"/>
    <w:rsid w:val="000E1314"/>
    <w:rsid w:val="00103F0F"/>
    <w:rsid w:val="0011465F"/>
    <w:rsid w:val="001320DF"/>
    <w:rsid w:val="00180279"/>
    <w:rsid w:val="00181861"/>
    <w:rsid w:val="001A702C"/>
    <w:rsid w:val="001B1704"/>
    <w:rsid w:val="00251CF9"/>
    <w:rsid w:val="00264654"/>
    <w:rsid w:val="002775A2"/>
    <w:rsid w:val="002E3DAC"/>
    <w:rsid w:val="002F7CE5"/>
    <w:rsid w:val="00335D8D"/>
    <w:rsid w:val="0034645A"/>
    <w:rsid w:val="00441752"/>
    <w:rsid w:val="004910E5"/>
    <w:rsid w:val="004D1090"/>
    <w:rsid w:val="004D24D4"/>
    <w:rsid w:val="004F68D3"/>
    <w:rsid w:val="005017F8"/>
    <w:rsid w:val="00534151"/>
    <w:rsid w:val="0054646A"/>
    <w:rsid w:val="005665DF"/>
    <w:rsid w:val="0057038D"/>
    <w:rsid w:val="0059345F"/>
    <w:rsid w:val="005A31C2"/>
    <w:rsid w:val="005D0B3E"/>
    <w:rsid w:val="00662580"/>
    <w:rsid w:val="006A65FE"/>
    <w:rsid w:val="006D0A9E"/>
    <w:rsid w:val="006D6F03"/>
    <w:rsid w:val="00705CD0"/>
    <w:rsid w:val="00717320"/>
    <w:rsid w:val="007362C4"/>
    <w:rsid w:val="0078039D"/>
    <w:rsid w:val="00787C2D"/>
    <w:rsid w:val="007A028B"/>
    <w:rsid w:val="007A0D05"/>
    <w:rsid w:val="007A5FCE"/>
    <w:rsid w:val="00805626"/>
    <w:rsid w:val="00817C65"/>
    <w:rsid w:val="00844374"/>
    <w:rsid w:val="008F7AA9"/>
    <w:rsid w:val="00904DAB"/>
    <w:rsid w:val="0094088D"/>
    <w:rsid w:val="00985AE7"/>
    <w:rsid w:val="009C2796"/>
    <w:rsid w:val="009F5CEA"/>
    <w:rsid w:val="00A21F55"/>
    <w:rsid w:val="00A23283"/>
    <w:rsid w:val="00A6229F"/>
    <w:rsid w:val="00A84F06"/>
    <w:rsid w:val="00AC7B8B"/>
    <w:rsid w:val="00AD433D"/>
    <w:rsid w:val="00B5086C"/>
    <w:rsid w:val="00B840BB"/>
    <w:rsid w:val="00BC2D36"/>
    <w:rsid w:val="00BD58CF"/>
    <w:rsid w:val="00BE195F"/>
    <w:rsid w:val="00BE45F9"/>
    <w:rsid w:val="00C42ABA"/>
    <w:rsid w:val="00C46E75"/>
    <w:rsid w:val="00CD2EA9"/>
    <w:rsid w:val="00CF1ED6"/>
    <w:rsid w:val="00D36B9F"/>
    <w:rsid w:val="00D640AF"/>
    <w:rsid w:val="00D67241"/>
    <w:rsid w:val="00DA1D79"/>
    <w:rsid w:val="00DA64FB"/>
    <w:rsid w:val="00DC6B05"/>
    <w:rsid w:val="00DD5A72"/>
    <w:rsid w:val="00E25662"/>
    <w:rsid w:val="00E35A1A"/>
    <w:rsid w:val="00E56840"/>
    <w:rsid w:val="00E64D1E"/>
    <w:rsid w:val="00EC180C"/>
    <w:rsid w:val="00EF3C8D"/>
    <w:rsid w:val="00F00AE1"/>
    <w:rsid w:val="00F024B7"/>
    <w:rsid w:val="00F258DD"/>
    <w:rsid w:val="00F76F59"/>
    <w:rsid w:val="00FE5D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85AE7"/>
  </w:style>
  <w:style w:type="paragraph" w:styleId="Nagwek1">
    <w:name w:val="heading 1"/>
    <w:basedOn w:val="Normalny"/>
    <w:link w:val="Nagwek1Znak"/>
    <w:uiPriority w:val="9"/>
    <w:qFormat/>
    <w:rsid w:val="004910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4910E5"/>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4910E5"/>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34645A"/>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A02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A028B"/>
    <w:rPr>
      <w:b/>
      <w:bCs/>
    </w:rPr>
  </w:style>
  <w:style w:type="character" w:styleId="Hipercze">
    <w:name w:val="Hyperlink"/>
    <w:basedOn w:val="Domylnaczcionkaakapitu"/>
    <w:uiPriority w:val="99"/>
    <w:unhideWhenUsed/>
    <w:rsid w:val="007A028B"/>
    <w:rPr>
      <w:color w:val="0000FF"/>
      <w:u w:val="single"/>
    </w:rPr>
  </w:style>
  <w:style w:type="character" w:customStyle="1" w:styleId="style-scope">
    <w:name w:val="style-scope"/>
    <w:basedOn w:val="Domylnaczcionkaakapitu"/>
    <w:rsid w:val="004F68D3"/>
  </w:style>
  <w:style w:type="paragraph" w:styleId="Bezodstpw">
    <w:name w:val="No Spacing"/>
    <w:uiPriority w:val="1"/>
    <w:qFormat/>
    <w:rsid w:val="00E25662"/>
    <w:pPr>
      <w:spacing w:after="0" w:line="240" w:lineRule="auto"/>
    </w:pPr>
  </w:style>
  <w:style w:type="character" w:customStyle="1" w:styleId="Nagwek1Znak">
    <w:name w:val="Nagłówek 1 Znak"/>
    <w:basedOn w:val="Domylnaczcionkaakapitu"/>
    <w:link w:val="Nagwek1"/>
    <w:uiPriority w:val="9"/>
    <w:rsid w:val="004910E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4910E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4910E5"/>
    <w:rPr>
      <w:rFonts w:ascii="Times New Roman" w:eastAsia="Times New Roman" w:hAnsi="Times New Roman" w:cs="Times New Roman"/>
      <w:b/>
      <w:bCs/>
      <w:sz w:val="27"/>
      <w:szCs w:val="27"/>
      <w:lang w:eastAsia="pl-PL"/>
    </w:rPr>
  </w:style>
  <w:style w:type="character" w:customStyle="1" w:styleId="hgkelc">
    <w:name w:val="hgkelc"/>
    <w:basedOn w:val="Domylnaczcionkaakapitu"/>
    <w:rsid w:val="004910E5"/>
  </w:style>
  <w:style w:type="character" w:customStyle="1" w:styleId="tlid-translation">
    <w:name w:val="tlid-translation"/>
    <w:basedOn w:val="Domylnaczcionkaakapitu"/>
    <w:rsid w:val="004910E5"/>
  </w:style>
  <w:style w:type="paragraph" w:styleId="Tekstdymka">
    <w:name w:val="Balloon Text"/>
    <w:basedOn w:val="Normalny"/>
    <w:link w:val="TekstdymkaZnak"/>
    <w:uiPriority w:val="99"/>
    <w:semiHidden/>
    <w:unhideWhenUsed/>
    <w:rsid w:val="004910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910E5"/>
    <w:rPr>
      <w:rFonts w:ascii="Tahoma" w:hAnsi="Tahoma" w:cs="Tahoma"/>
      <w:sz w:val="16"/>
      <w:szCs w:val="16"/>
    </w:rPr>
  </w:style>
  <w:style w:type="character" w:styleId="Uwydatnienie">
    <w:name w:val="Emphasis"/>
    <w:basedOn w:val="Domylnaczcionkaakapitu"/>
    <w:uiPriority w:val="20"/>
    <w:qFormat/>
    <w:rsid w:val="004910E5"/>
    <w:rPr>
      <w:i/>
      <w:iCs/>
    </w:rPr>
  </w:style>
  <w:style w:type="character" w:customStyle="1" w:styleId="h3">
    <w:name w:val="h3"/>
    <w:basedOn w:val="Domylnaczcionkaakapitu"/>
    <w:rsid w:val="00DC6B05"/>
  </w:style>
  <w:style w:type="paragraph" w:customStyle="1" w:styleId="lead">
    <w:name w:val="lead"/>
    <w:basedOn w:val="Normalny"/>
    <w:rsid w:val="00DC6B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D2EA9"/>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D2EA9"/>
    <w:rPr>
      <w:rFonts w:ascii="Arial" w:eastAsia="Times New Roman" w:hAnsi="Arial" w:cs="Arial"/>
      <w:vanish/>
      <w:sz w:val="16"/>
      <w:szCs w:val="16"/>
      <w:lang w:eastAsia="pl-PL"/>
    </w:rPr>
  </w:style>
  <w:style w:type="character" w:customStyle="1" w:styleId="contentvote">
    <w:name w:val="content_vote"/>
    <w:basedOn w:val="Domylnaczcionkaakapitu"/>
    <w:rsid w:val="00CD2EA9"/>
  </w:style>
  <w:style w:type="paragraph" w:styleId="Zagicieoddouformularza">
    <w:name w:val="HTML Bottom of Form"/>
    <w:basedOn w:val="Normalny"/>
    <w:next w:val="Normalny"/>
    <w:link w:val="ZagicieoddouformularzaZnak"/>
    <w:hidden/>
    <w:uiPriority w:val="99"/>
    <w:semiHidden/>
    <w:unhideWhenUsed/>
    <w:rsid w:val="00CD2EA9"/>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D2EA9"/>
    <w:rPr>
      <w:rFonts w:ascii="Arial" w:eastAsia="Times New Roman" w:hAnsi="Arial" w:cs="Arial"/>
      <w:vanish/>
      <w:sz w:val="16"/>
      <w:szCs w:val="16"/>
      <w:lang w:eastAsia="pl-PL"/>
    </w:rPr>
  </w:style>
  <w:style w:type="paragraph" w:customStyle="1" w:styleId="entry">
    <w:name w:val="entry"/>
    <w:basedOn w:val="Normalny"/>
    <w:rsid w:val="006D6F0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0">
    <w:name w:val="par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
    <w:name w:val="par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mbed-work-detail-title">
    <w:name w:val="embed-work-detail-title"/>
    <w:basedOn w:val="Domylnaczcionkaakapitu"/>
    <w:rsid w:val="004D24D4"/>
  </w:style>
  <w:style w:type="character" w:styleId="HTML-cytat">
    <w:name w:val="HTML Cite"/>
    <w:basedOn w:val="Domylnaczcionkaakapitu"/>
    <w:uiPriority w:val="99"/>
    <w:semiHidden/>
    <w:unhideWhenUsed/>
    <w:rsid w:val="004D24D4"/>
    <w:rPr>
      <w:i/>
      <w:iCs/>
    </w:rPr>
  </w:style>
  <w:style w:type="paragraph" w:customStyle="1" w:styleId="par2">
    <w:name w:val="par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3">
    <w:name w:val="par3"/>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4">
    <w:name w:val="par4"/>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5">
    <w:name w:val="par5"/>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6">
    <w:name w:val="par6"/>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7">
    <w:name w:val="par7"/>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8">
    <w:name w:val="par8"/>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9">
    <w:name w:val="par9"/>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0">
    <w:name w:val="par10"/>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1">
    <w:name w:val="par11"/>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12">
    <w:name w:val="par12"/>
    <w:basedOn w:val="Normalny"/>
    <w:rsid w:val="004D24D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p-caption-text">
    <w:name w:val="wp-caption-text"/>
    <w:basedOn w:val="Normalny"/>
    <w:rsid w:val="00F024B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9F5C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alue">
    <w:name w:val="value"/>
    <w:basedOn w:val="Domylnaczcionkaakapitu"/>
    <w:rsid w:val="009F5CEA"/>
  </w:style>
  <w:style w:type="character" w:customStyle="1" w:styleId="Nagwek10">
    <w:name w:val="Nagłówek1"/>
    <w:basedOn w:val="Domylnaczcionkaakapitu"/>
    <w:rsid w:val="009F5CEA"/>
  </w:style>
  <w:style w:type="character" w:customStyle="1" w:styleId="Nagwek4Znak">
    <w:name w:val="Nagłówek 4 Znak"/>
    <w:basedOn w:val="Domylnaczcionkaakapitu"/>
    <w:link w:val="Nagwek4"/>
    <w:uiPriority w:val="9"/>
    <w:rsid w:val="0034645A"/>
    <w:rPr>
      <w:rFonts w:asciiTheme="majorHAnsi" w:eastAsiaTheme="majorEastAsia" w:hAnsiTheme="majorHAnsi" w:cstheme="majorBidi"/>
      <w:b/>
      <w:bCs/>
      <w:i/>
      <w:iCs/>
      <w:color w:val="5B9BD5" w:themeColor="accent1"/>
    </w:rPr>
  </w:style>
  <w:style w:type="paragraph" w:customStyle="1" w:styleId="intro">
    <w:name w:val="intro"/>
    <w:basedOn w:val="Normalny"/>
    <w:rsid w:val="000E13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1314"/>
    <w:pPr>
      <w:ind w:left="720"/>
      <w:contextualSpacing/>
    </w:pPr>
  </w:style>
</w:styles>
</file>

<file path=word/webSettings.xml><?xml version="1.0" encoding="utf-8"?>
<w:webSettings xmlns:r="http://schemas.openxmlformats.org/officeDocument/2006/relationships" xmlns:w="http://schemas.openxmlformats.org/wordprocessingml/2006/main">
  <w:divs>
    <w:div w:id="1015304">
      <w:bodyDiv w:val="1"/>
      <w:marLeft w:val="0"/>
      <w:marRight w:val="0"/>
      <w:marTop w:val="0"/>
      <w:marBottom w:val="0"/>
      <w:divBdr>
        <w:top w:val="none" w:sz="0" w:space="0" w:color="auto"/>
        <w:left w:val="none" w:sz="0" w:space="0" w:color="auto"/>
        <w:bottom w:val="none" w:sz="0" w:space="0" w:color="auto"/>
        <w:right w:val="none" w:sz="0" w:space="0" w:color="auto"/>
      </w:divBdr>
      <w:divsChild>
        <w:div w:id="1547335028">
          <w:marLeft w:val="0"/>
          <w:marRight w:val="0"/>
          <w:marTop w:val="0"/>
          <w:marBottom w:val="0"/>
          <w:divBdr>
            <w:top w:val="none" w:sz="0" w:space="0" w:color="auto"/>
            <w:left w:val="none" w:sz="0" w:space="0" w:color="auto"/>
            <w:bottom w:val="none" w:sz="0" w:space="0" w:color="auto"/>
            <w:right w:val="none" w:sz="0" w:space="0" w:color="auto"/>
          </w:divBdr>
          <w:divsChild>
            <w:div w:id="1833065631">
              <w:marLeft w:val="0"/>
              <w:marRight w:val="0"/>
              <w:marTop w:val="0"/>
              <w:marBottom w:val="0"/>
              <w:divBdr>
                <w:top w:val="none" w:sz="0" w:space="0" w:color="auto"/>
                <w:left w:val="none" w:sz="0" w:space="0" w:color="auto"/>
                <w:bottom w:val="none" w:sz="0" w:space="0" w:color="auto"/>
                <w:right w:val="none" w:sz="0" w:space="0" w:color="auto"/>
              </w:divBdr>
              <w:divsChild>
                <w:div w:id="355232898">
                  <w:marLeft w:val="0"/>
                  <w:marRight w:val="0"/>
                  <w:marTop w:val="0"/>
                  <w:marBottom w:val="0"/>
                  <w:divBdr>
                    <w:top w:val="none" w:sz="0" w:space="0" w:color="auto"/>
                    <w:left w:val="none" w:sz="0" w:space="0" w:color="auto"/>
                    <w:bottom w:val="none" w:sz="0" w:space="0" w:color="auto"/>
                    <w:right w:val="none" w:sz="0" w:space="0" w:color="auto"/>
                  </w:divBdr>
                  <w:divsChild>
                    <w:div w:id="570627136">
                      <w:marLeft w:val="0"/>
                      <w:marRight w:val="0"/>
                      <w:marTop w:val="0"/>
                      <w:marBottom w:val="0"/>
                      <w:divBdr>
                        <w:top w:val="none" w:sz="0" w:space="0" w:color="auto"/>
                        <w:left w:val="none" w:sz="0" w:space="0" w:color="auto"/>
                        <w:bottom w:val="none" w:sz="0" w:space="0" w:color="auto"/>
                        <w:right w:val="none" w:sz="0" w:space="0" w:color="auto"/>
                      </w:divBdr>
                    </w:div>
                    <w:div w:id="1699039020">
                      <w:marLeft w:val="0"/>
                      <w:marRight w:val="0"/>
                      <w:marTop w:val="0"/>
                      <w:marBottom w:val="0"/>
                      <w:divBdr>
                        <w:top w:val="none" w:sz="0" w:space="0" w:color="auto"/>
                        <w:left w:val="none" w:sz="0" w:space="0" w:color="auto"/>
                        <w:bottom w:val="none" w:sz="0" w:space="0" w:color="auto"/>
                        <w:right w:val="none" w:sz="0" w:space="0" w:color="auto"/>
                      </w:divBdr>
                    </w:div>
                    <w:div w:id="2600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4745">
              <w:marLeft w:val="0"/>
              <w:marRight w:val="0"/>
              <w:marTop w:val="0"/>
              <w:marBottom w:val="0"/>
              <w:divBdr>
                <w:top w:val="none" w:sz="0" w:space="0" w:color="auto"/>
                <w:left w:val="none" w:sz="0" w:space="0" w:color="auto"/>
                <w:bottom w:val="none" w:sz="0" w:space="0" w:color="auto"/>
                <w:right w:val="none" w:sz="0" w:space="0" w:color="auto"/>
              </w:divBdr>
            </w:div>
            <w:div w:id="130836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183">
      <w:bodyDiv w:val="1"/>
      <w:marLeft w:val="0"/>
      <w:marRight w:val="0"/>
      <w:marTop w:val="0"/>
      <w:marBottom w:val="0"/>
      <w:divBdr>
        <w:top w:val="none" w:sz="0" w:space="0" w:color="auto"/>
        <w:left w:val="none" w:sz="0" w:space="0" w:color="auto"/>
        <w:bottom w:val="none" w:sz="0" w:space="0" w:color="auto"/>
        <w:right w:val="none" w:sz="0" w:space="0" w:color="auto"/>
      </w:divBdr>
    </w:div>
    <w:div w:id="24017095">
      <w:bodyDiv w:val="1"/>
      <w:marLeft w:val="0"/>
      <w:marRight w:val="0"/>
      <w:marTop w:val="0"/>
      <w:marBottom w:val="0"/>
      <w:divBdr>
        <w:top w:val="none" w:sz="0" w:space="0" w:color="auto"/>
        <w:left w:val="none" w:sz="0" w:space="0" w:color="auto"/>
        <w:bottom w:val="none" w:sz="0" w:space="0" w:color="auto"/>
        <w:right w:val="none" w:sz="0" w:space="0" w:color="auto"/>
      </w:divBdr>
    </w:div>
    <w:div w:id="52703326">
      <w:bodyDiv w:val="1"/>
      <w:marLeft w:val="0"/>
      <w:marRight w:val="0"/>
      <w:marTop w:val="0"/>
      <w:marBottom w:val="0"/>
      <w:divBdr>
        <w:top w:val="none" w:sz="0" w:space="0" w:color="auto"/>
        <w:left w:val="none" w:sz="0" w:space="0" w:color="auto"/>
        <w:bottom w:val="none" w:sz="0" w:space="0" w:color="auto"/>
        <w:right w:val="none" w:sz="0" w:space="0" w:color="auto"/>
      </w:divBdr>
      <w:divsChild>
        <w:div w:id="2131321295">
          <w:marLeft w:val="0"/>
          <w:marRight w:val="0"/>
          <w:marTop w:val="0"/>
          <w:marBottom w:val="0"/>
          <w:divBdr>
            <w:top w:val="none" w:sz="0" w:space="0" w:color="auto"/>
            <w:left w:val="none" w:sz="0" w:space="0" w:color="auto"/>
            <w:bottom w:val="none" w:sz="0" w:space="0" w:color="auto"/>
            <w:right w:val="none" w:sz="0" w:space="0" w:color="auto"/>
          </w:divBdr>
        </w:div>
        <w:div w:id="125437979">
          <w:marLeft w:val="0"/>
          <w:marRight w:val="0"/>
          <w:marTop w:val="0"/>
          <w:marBottom w:val="0"/>
          <w:divBdr>
            <w:top w:val="none" w:sz="0" w:space="0" w:color="auto"/>
            <w:left w:val="none" w:sz="0" w:space="0" w:color="auto"/>
            <w:bottom w:val="none" w:sz="0" w:space="0" w:color="auto"/>
            <w:right w:val="none" w:sz="0" w:space="0" w:color="auto"/>
          </w:divBdr>
          <w:divsChild>
            <w:div w:id="17464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4875">
      <w:bodyDiv w:val="1"/>
      <w:marLeft w:val="0"/>
      <w:marRight w:val="0"/>
      <w:marTop w:val="0"/>
      <w:marBottom w:val="0"/>
      <w:divBdr>
        <w:top w:val="none" w:sz="0" w:space="0" w:color="auto"/>
        <w:left w:val="none" w:sz="0" w:space="0" w:color="auto"/>
        <w:bottom w:val="none" w:sz="0" w:space="0" w:color="auto"/>
        <w:right w:val="none" w:sz="0" w:space="0" w:color="auto"/>
      </w:divBdr>
    </w:div>
    <w:div w:id="88429839">
      <w:bodyDiv w:val="1"/>
      <w:marLeft w:val="0"/>
      <w:marRight w:val="0"/>
      <w:marTop w:val="0"/>
      <w:marBottom w:val="0"/>
      <w:divBdr>
        <w:top w:val="none" w:sz="0" w:space="0" w:color="auto"/>
        <w:left w:val="none" w:sz="0" w:space="0" w:color="auto"/>
        <w:bottom w:val="none" w:sz="0" w:space="0" w:color="auto"/>
        <w:right w:val="none" w:sz="0" w:space="0" w:color="auto"/>
      </w:divBdr>
      <w:divsChild>
        <w:div w:id="463356165">
          <w:marLeft w:val="0"/>
          <w:marRight w:val="0"/>
          <w:marTop w:val="0"/>
          <w:marBottom w:val="0"/>
          <w:divBdr>
            <w:top w:val="none" w:sz="0" w:space="0" w:color="auto"/>
            <w:left w:val="none" w:sz="0" w:space="0" w:color="auto"/>
            <w:bottom w:val="none" w:sz="0" w:space="0" w:color="auto"/>
            <w:right w:val="none" w:sz="0" w:space="0" w:color="auto"/>
          </w:divBdr>
          <w:divsChild>
            <w:div w:id="353073850">
              <w:marLeft w:val="0"/>
              <w:marRight w:val="0"/>
              <w:marTop w:val="0"/>
              <w:marBottom w:val="0"/>
              <w:divBdr>
                <w:top w:val="none" w:sz="0" w:space="0" w:color="auto"/>
                <w:left w:val="none" w:sz="0" w:space="0" w:color="auto"/>
                <w:bottom w:val="none" w:sz="0" w:space="0" w:color="auto"/>
                <w:right w:val="none" w:sz="0" w:space="0" w:color="auto"/>
              </w:divBdr>
            </w:div>
            <w:div w:id="1706979575">
              <w:marLeft w:val="0"/>
              <w:marRight w:val="0"/>
              <w:marTop w:val="0"/>
              <w:marBottom w:val="0"/>
              <w:divBdr>
                <w:top w:val="none" w:sz="0" w:space="0" w:color="auto"/>
                <w:left w:val="none" w:sz="0" w:space="0" w:color="auto"/>
                <w:bottom w:val="none" w:sz="0" w:space="0" w:color="auto"/>
                <w:right w:val="none" w:sz="0" w:space="0" w:color="auto"/>
              </w:divBdr>
            </w:div>
            <w:div w:id="1249542091">
              <w:marLeft w:val="0"/>
              <w:marRight w:val="0"/>
              <w:marTop w:val="0"/>
              <w:marBottom w:val="0"/>
              <w:divBdr>
                <w:top w:val="none" w:sz="0" w:space="0" w:color="auto"/>
                <w:left w:val="none" w:sz="0" w:space="0" w:color="auto"/>
                <w:bottom w:val="none" w:sz="0" w:space="0" w:color="auto"/>
                <w:right w:val="none" w:sz="0" w:space="0" w:color="auto"/>
              </w:divBdr>
            </w:div>
            <w:div w:id="110160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886354">
                  <w:marLeft w:val="0"/>
                  <w:marRight w:val="0"/>
                  <w:marTop w:val="0"/>
                  <w:marBottom w:val="0"/>
                  <w:divBdr>
                    <w:top w:val="none" w:sz="0" w:space="0" w:color="auto"/>
                    <w:left w:val="none" w:sz="0" w:space="0" w:color="auto"/>
                    <w:bottom w:val="none" w:sz="0" w:space="0" w:color="auto"/>
                    <w:right w:val="none" w:sz="0" w:space="0" w:color="auto"/>
                  </w:divBdr>
                </w:div>
              </w:divsChild>
            </w:div>
            <w:div w:id="17970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189">
      <w:bodyDiv w:val="1"/>
      <w:marLeft w:val="0"/>
      <w:marRight w:val="0"/>
      <w:marTop w:val="0"/>
      <w:marBottom w:val="0"/>
      <w:divBdr>
        <w:top w:val="none" w:sz="0" w:space="0" w:color="auto"/>
        <w:left w:val="none" w:sz="0" w:space="0" w:color="auto"/>
        <w:bottom w:val="none" w:sz="0" w:space="0" w:color="auto"/>
        <w:right w:val="none" w:sz="0" w:space="0" w:color="auto"/>
      </w:divBdr>
    </w:div>
    <w:div w:id="149568457">
      <w:bodyDiv w:val="1"/>
      <w:marLeft w:val="0"/>
      <w:marRight w:val="0"/>
      <w:marTop w:val="0"/>
      <w:marBottom w:val="0"/>
      <w:divBdr>
        <w:top w:val="none" w:sz="0" w:space="0" w:color="auto"/>
        <w:left w:val="none" w:sz="0" w:space="0" w:color="auto"/>
        <w:bottom w:val="none" w:sz="0" w:space="0" w:color="auto"/>
        <w:right w:val="none" w:sz="0" w:space="0" w:color="auto"/>
      </w:divBdr>
    </w:div>
    <w:div w:id="178393994">
      <w:bodyDiv w:val="1"/>
      <w:marLeft w:val="0"/>
      <w:marRight w:val="0"/>
      <w:marTop w:val="0"/>
      <w:marBottom w:val="0"/>
      <w:divBdr>
        <w:top w:val="none" w:sz="0" w:space="0" w:color="auto"/>
        <w:left w:val="none" w:sz="0" w:space="0" w:color="auto"/>
        <w:bottom w:val="none" w:sz="0" w:space="0" w:color="auto"/>
        <w:right w:val="none" w:sz="0" w:space="0" w:color="auto"/>
      </w:divBdr>
    </w:div>
    <w:div w:id="253705347">
      <w:bodyDiv w:val="1"/>
      <w:marLeft w:val="0"/>
      <w:marRight w:val="0"/>
      <w:marTop w:val="0"/>
      <w:marBottom w:val="0"/>
      <w:divBdr>
        <w:top w:val="none" w:sz="0" w:space="0" w:color="auto"/>
        <w:left w:val="none" w:sz="0" w:space="0" w:color="auto"/>
        <w:bottom w:val="none" w:sz="0" w:space="0" w:color="auto"/>
        <w:right w:val="none" w:sz="0" w:space="0" w:color="auto"/>
      </w:divBdr>
    </w:div>
    <w:div w:id="330134924">
      <w:bodyDiv w:val="1"/>
      <w:marLeft w:val="0"/>
      <w:marRight w:val="0"/>
      <w:marTop w:val="0"/>
      <w:marBottom w:val="0"/>
      <w:divBdr>
        <w:top w:val="none" w:sz="0" w:space="0" w:color="auto"/>
        <w:left w:val="none" w:sz="0" w:space="0" w:color="auto"/>
        <w:bottom w:val="none" w:sz="0" w:space="0" w:color="auto"/>
        <w:right w:val="none" w:sz="0" w:space="0" w:color="auto"/>
      </w:divBdr>
      <w:divsChild>
        <w:div w:id="231475161">
          <w:marLeft w:val="0"/>
          <w:marRight w:val="0"/>
          <w:marTop w:val="0"/>
          <w:marBottom w:val="240"/>
          <w:divBdr>
            <w:top w:val="none" w:sz="0" w:space="0" w:color="auto"/>
            <w:left w:val="none" w:sz="0" w:space="0" w:color="auto"/>
            <w:bottom w:val="none" w:sz="0" w:space="0" w:color="auto"/>
            <w:right w:val="none" w:sz="0" w:space="0" w:color="auto"/>
          </w:divBdr>
        </w:div>
      </w:divsChild>
    </w:div>
    <w:div w:id="401485786">
      <w:bodyDiv w:val="1"/>
      <w:marLeft w:val="0"/>
      <w:marRight w:val="0"/>
      <w:marTop w:val="0"/>
      <w:marBottom w:val="0"/>
      <w:divBdr>
        <w:top w:val="none" w:sz="0" w:space="0" w:color="auto"/>
        <w:left w:val="none" w:sz="0" w:space="0" w:color="auto"/>
        <w:bottom w:val="none" w:sz="0" w:space="0" w:color="auto"/>
        <w:right w:val="none" w:sz="0" w:space="0" w:color="auto"/>
      </w:divBdr>
    </w:div>
    <w:div w:id="451438602">
      <w:bodyDiv w:val="1"/>
      <w:marLeft w:val="0"/>
      <w:marRight w:val="0"/>
      <w:marTop w:val="0"/>
      <w:marBottom w:val="0"/>
      <w:divBdr>
        <w:top w:val="none" w:sz="0" w:space="0" w:color="auto"/>
        <w:left w:val="none" w:sz="0" w:space="0" w:color="auto"/>
        <w:bottom w:val="none" w:sz="0" w:space="0" w:color="auto"/>
        <w:right w:val="none" w:sz="0" w:space="0" w:color="auto"/>
      </w:divBdr>
    </w:div>
    <w:div w:id="533227955">
      <w:bodyDiv w:val="1"/>
      <w:marLeft w:val="0"/>
      <w:marRight w:val="0"/>
      <w:marTop w:val="0"/>
      <w:marBottom w:val="0"/>
      <w:divBdr>
        <w:top w:val="none" w:sz="0" w:space="0" w:color="auto"/>
        <w:left w:val="none" w:sz="0" w:space="0" w:color="auto"/>
        <w:bottom w:val="none" w:sz="0" w:space="0" w:color="auto"/>
        <w:right w:val="none" w:sz="0" w:space="0" w:color="auto"/>
      </w:divBdr>
    </w:div>
    <w:div w:id="551963962">
      <w:bodyDiv w:val="1"/>
      <w:marLeft w:val="0"/>
      <w:marRight w:val="0"/>
      <w:marTop w:val="0"/>
      <w:marBottom w:val="0"/>
      <w:divBdr>
        <w:top w:val="none" w:sz="0" w:space="0" w:color="auto"/>
        <w:left w:val="none" w:sz="0" w:space="0" w:color="auto"/>
        <w:bottom w:val="none" w:sz="0" w:space="0" w:color="auto"/>
        <w:right w:val="none" w:sz="0" w:space="0" w:color="auto"/>
      </w:divBdr>
      <w:divsChild>
        <w:div w:id="252514097">
          <w:marLeft w:val="0"/>
          <w:marRight w:val="0"/>
          <w:marTop w:val="0"/>
          <w:marBottom w:val="0"/>
          <w:divBdr>
            <w:top w:val="none" w:sz="0" w:space="0" w:color="auto"/>
            <w:left w:val="none" w:sz="0" w:space="0" w:color="auto"/>
            <w:bottom w:val="none" w:sz="0" w:space="0" w:color="auto"/>
            <w:right w:val="none" w:sz="0" w:space="0" w:color="auto"/>
          </w:divBdr>
        </w:div>
        <w:div w:id="1411808362">
          <w:marLeft w:val="0"/>
          <w:marRight w:val="0"/>
          <w:marTop w:val="0"/>
          <w:marBottom w:val="0"/>
          <w:divBdr>
            <w:top w:val="none" w:sz="0" w:space="0" w:color="auto"/>
            <w:left w:val="none" w:sz="0" w:space="0" w:color="auto"/>
            <w:bottom w:val="none" w:sz="0" w:space="0" w:color="auto"/>
            <w:right w:val="none" w:sz="0" w:space="0" w:color="auto"/>
          </w:divBdr>
        </w:div>
        <w:div w:id="394547858">
          <w:marLeft w:val="0"/>
          <w:marRight w:val="0"/>
          <w:marTop w:val="0"/>
          <w:marBottom w:val="0"/>
          <w:divBdr>
            <w:top w:val="none" w:sz="0" w:space="0" w:color="auto"/>
            <w:left w:val="none" w:sz="0" w:space="0" w:color="auto"/>
            <w:bottom w:val="none" w:sz="0" w:space="0" w:color="auto"/>
            <w:right w:val="none" w:sz="0" w:space="0" w:color="auto"/>
          </w:divBdr>
        </w:div>
        <w:div w:id="1147938669">
          <w:marLeft w:val="0"/>
          <w:marRight w:val="0"/>
          <w:marTop w:val="0"/>
          <w:marBottom w:val="0"/>
          <w:divBdr>
            <w:top w:val="none" w:sz="0" w:space="0" w:color="auto"/>
            <w:left w:val="none" w:sz="0" w:space="0" w:color="auto"/>
            <w:bottom w:val="none" w:sz="0" w:space="0" w:color="auto"/>
            <w:right w:val="none" w:sz="0" w:space="0" w:color="auto"/>
          </w:divBdr>
        </w:div>
      </w:divsChild>
    </w:div>
    <w:div w:id="597829993">
      <w:bodyDiv w:val="1"/>
      <w:marLeft w:val="0"/>
      <w:marRight w:val="0"/>
      <w:marTop w:val="0"/>
      <w:marBottom w:val="0"/>
      <w:divBdr>
        <w:top w:val="none" w:sz="0" w:space="0" w:color="auto"/>
        <w:left w:val="none" w:sz="0" w:space="0" w:color="auto"/>
        <w:bottom w:val="none" w:sz="0" w:space="0" w:color="auto"/>
        <w:right w:val="none" w:sz="0" w:space="0" w:color="auto"/>
      </w:divBdr>
      <w:divsChild>
        <w:div w:id="272594263">
          <w:marLeft w:val="0"/>
          <w:marRight w:val="0"/>
          <w:marTop w:val="0"/>
          <w:marBottom w:val="0"/>
          <w:divBdr>
            <w:top w:val="none" w:sz="0" w:space="0" w:color="auto"/>
            <w:left w:val="none" w:sz="0" w:space="0" w:color="auto"/>
            <w:bottom w:val="none" w:sz="0" w:space="0" w:color="auto"/>
            <w:right w:val="none" w:sz="0" w:space="0" w:color="auto"/>
          </w:divBdr>
          <w:divsChild>
            <w:div w:id="599072297">
              <w:marLeft w:val="0"/>
              <w:marRight w:val="0"/>
              <w:marTop w:val="0"/>
              <w:marBottom w:val="0"/>
              <w:divBdr>
                <w:top w:val="none" w:sz="0" w:space="0" w:color="auto"/>
                <w:left w:val="none" w:sz="0" w:space="0" w:color="auto"/>
                <w:bottom w:val="none" w:sz="0" w:space="0" w:color="auto"/>
                <w:right w:val="none" w:sz="0" w:space="0" w:color="auto"/>
              </w:divBdr>
              <w:divsChild>
                <w:div w:id="888808425">
                  <w:marLeft w:val="0"/>
                  <w:marRight w:val="0"/>
                  <w:marTop w:val="0"/>
                  <w:marBottom w:val="300"/>
                  <w:divBdr>
                    <w:top w:val="single" w:sz="6" w:space="0" w:color="F0F0F0"/>
                    <w:left w:val="single" w:sz="6" w:space="0" w:color="F0F0F0"/>
                    <w:bottom w:val="single" w:sz="6" w:space="0" w:color="F0F0F0"/>
                    <w:right w:val="single" w:sz="6" w:space="0" w:color="F0F0F0"/>
                  </w:divBdr>
                  <w:divsChild>
                    <w:div w:id="12593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685">
          <w:marLeft w:val="0"/>
          <w:marRight w:val="0"/>
          <w:marTop w:val="0"/>
          <w:marBottom w:val="0"/>
          <w:divBdr>
            <w:top w:val="none" w:sz="0" w:space="0" w:color="auto"/>
            <w:left w:val="none" w:sz="0" w:space="0" w:color="auto"/>
            <w:bottom w:val="none" w:sz="0" w:space="0" w:color="auto"/>
            <w:right w:val="none" w:sz="0" w:space="0" w:color="auto"/>
          </w:divBdr>
          <w:divsChild>
            <w:div w:id="121272869">
              <w:marLeft w:val="0"/>
              <w:marRight w:val="0"/>
              <w:marTop w:val="0"/>
              <w:marBottom w:val="0"/>
              <w:divBdr>
                <w:top w:val="none" w:sz="0" w:space="0" w:color="auto"/>
                <w:left w:val="none" w:sz="0" w:space="0" w:color="auto"/>
                <w:bottom w:val="none" w:sz="0" w:space="0" w:color="auto"/>
                <w:right w:val="none" w:sz="0" w:space="0" w:color="auto"/>
              </w:divBdr>
              <w:divsChild>
                <w:div w:id="1113742966">
                  <w:marLeft w:val="0"/>
                  <w:marRight w:val="0"/>
                  <w:marTop w:val="0"/>
                  <w:marBottom w:val="300"/>
                  <w:divBdr>
                    <w:top w:val="single" w:sz="6" w:space="0" w:color="F0F0F0"/>
                    <w:left w:val="single" w:sz="6" w:space="0" w:color="F0F0F0"/>
                    <w:bottom w:val="single" w:sz="6" w:space="0" w:color="F0F0F0"/>
                    <w:right w:val="single" w:sz="6" w:space="0" w:color="F0F0F0"/>
                  </w:divBdr>
                </w:div>
              </w:divsChild>
            </w:div>
          </w:divsChild>
        </w:div>
        <w:div w:id="971787540">
          <w:marLeft w:val="0"/>
          <w:marRight w:val="0"/>
          <w:marTop w:val="0"/>
          <w:marBottom w:val="0"/>
          <w:divBdr>
            <w:top w:val="none" w:sz="0" w:space="0" w:color="auto"/>
            <w:left w:val="none" w:sz="0" w:space="0" w:color="auto"/>
            <w:bottom w:val="none" w:sz="0" w:space="0" w:color="auto"/>
            <w:right w:val="none" w:sz="0" w:space="0" w:color="auto"/>
          </w:divBdr>
          <w:divsChild>
            <w:div w:id="1730688112">
              <w:marLeft w:val="0"/>
              <w:marRight w:val="0"/>
              <w:marTop w:val="0"/>
              <w:marBottom w:val="0"/>
              <w:divBdr>
                <w:top w:val="none" w:sz="0" w:space="0" w:color="auto"/>
                <w:left w:val="none" w:sz="0" w:space="0" w:color="auto"/>
                <w:bottom w:val="none" w:sz="0" w:space="0" w:color="auto"/>
                <w:right w:val="none" w:sz="0" w:space="0" w:color="auto"/>
              </w:divBdr>
              <w:divsChild>
                <w:div w:id="1806921805">
                  <w:marLeft w:val="0"/>
                  <w:marRight w:val="0"/>
                  <w:marTop w:val="0"/>
                  <w:marBottom w:val="300"/>
                  <w:divBdr>
                    <w:top w:val="single" w:sz="6" w:space="0" w:color="F0F0F0"/>
                    <w:left w:val="single" w:sz="6" w:space="0" w:color="F0F0F0"/>
                    <w:bottom w:val="single" w:sz="6" w:space="0" w:color="F0F0F0"/>
                    <w:right w:val="single" w:sz="6" w:space="0" w:color="F0F0F0"/>
                  </w:divBdr>
                  <w:divsChild>
                    <w:div w:id="324406392">
                      <w:marLeft w:val="0"/>
                      <w:marRight w:val="0"/>
                      <w:marTop w:val="0"/>
                      <w:marBottom w:val="0"/>
                      <w:divBdr>
                        <w:top w:val="none" w:sz="0" w:space="0" w:color="auto"/>
                        <w:left w:val="none" w:sz="0" w:space="0" w:color="auto"/>
                        <w:bottom w:val="none" w:sz="0" w:space="0" w:color="auto"/>
                        <w:right w:val="none" w:sz="0" w:space="0" w:color="auto"/>
                      </w:divBdr>
                      <w:divsChild>
                        <w:div w:id="79452690">
                          <w:marLeft w:val="0"/>
                          <w:marRight w:val="0"/>
                          <w:marTop w:val="0"/>
                          <w:marBottom w:val="0"/>
                          <w:divBdr>
                            <w:top w:val="none" w:sz="0" w:space="0" w:color="auto"/>
                            <w:left w:val="none" w:sz="0" w:space="0" w:color="auto"/>
                            <w:bottom w:val="none" w:sz="0" w:space="0" w:color="auto"/>
                            <w:right w:val="none" w:sz="0" w:space="0" w:color="auto"/>
                          </w:divBdr>
                          <w:divsChild>
                            <w:div w:id="1905749717">
                              <w:blockQuote w:val="1"/>
                              <w:marLeft w:val="0"/>
                              <w:marRight w:val="0"/>
                              <w:marTop w:val="0"/>
                              <w:marBottom w:val="15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698970532">
      <w:bodyDiv w:val="1"/>
      <w:marLeft w:val="0"/>
      <w:marRight w:val="0"/>
      <w:marTop w:val="0"/>
      <w:marBottom w:val="0"/>
      <w:divBdr>
        <w:top w:val="none" w:sz="0" w:space="0" w:color="auto"/>
        <w:left w:val="none" w:sz="0" w:space="0" w:color="auto"/>
        <w:bottom w:val="none" w:sz="0" w:space="0" w:color="auto"/>
        <w:right w:val="none" w:sz="0" w:space="0" w:color="auto"/>
      </w:divBdr>
    </w:div>
    <w:div w:id="703867134">
      <w:bodyDiv w:val="1"/>
      <w:marLeft w:val="0"/>
      <w:marRight w:val="0"/>
      <w:marTop w:val="0"/>
      <w:marBottom w:val="0"/>
      <w:divBdr>
        <w:top w:val="none" w:sz="0" w:space="0" w:color="auto"/>
        <w:left w:val="none" w:sz="0" w:space="0" w:color="auto"/>
        <w:bottom w:val="none" w:sz="0" w:space="0" w:color="auto"/>
        <w:right w:val="none" w:sz="0" w:space="0" w:color="auto"/>
      </w:divBdr>
      <w:divsChild>
        <w:div w:id="1712879316">
          <w:marLeft w:val="0"/>
          <w:marRight w:val="0"/>
          <w:marTop w:val="0"/>
          <w:marBottom w:val="0"/>
          <w:divBdr>
            <w:top w:val="none" w:sz="0" w:space="0" w:color="auto"/>
            <w:left w:val="none" w:sz="0" w:space="0" w:color="auto"/>
            <w:bottom w:val="none" w:sz="0" w:space="0" w:color="auto"/>
            <w:right w:val="none" w:sz="0" w:space="0" w:color="auto"/>
          </w:divBdr>
        </w:div>
        <w:div w:id="1320844661">
          <w:marLeft w:val="0"/>
          <w:marRight w:val="0"/>
          <w:marTop w:val="0"/>
          <w:marBottom w:val="0"/>
          <w:divBdr>
            <w:top w:val="none" w:sz="0" w:space="0" w:color="auto"/>
            <w:left w:val="none" w:sz="0" w:space="0" w:color="auto"/>
            <w:bottom w:val="none" w:sz="0" w:space="0" w:color="auto"/>
            <w:right w:val="none" w:sz="0" w:space="0" w:color="auto"/>
          </w:divBdr>
        </w:div>
        <w:div w:id="436607704">
          <w:marLeft w:val="0"/>
          <w:marRight w:val="0"/>
          <w:marTop w:val="0"/>
          <w:marBottom w:val="0"/>
          <w:divBdr>
            <w:top w:val="none" w:sz="0" w:space="0" w:color="auto"/>
            <w:left w:val="none" w:sz="0" w:space="0" w:color="auto"/>
            <w:bottom w:val="none" w:sz="0" w:space="0" w:color="auto"/>
            <w:right w:val="none" w:sz="0" w:space="0" w:color="auto"/>
          </w:divBdr>
        </w:div>
        <w:div w:id="1965230379">
          <w:marLeft w:val="0"/>
          <w:marRight w:val="375"/>
          <w:marTop w:val="0"/>
          <w:marBottom w:val="300"/>
          <w:divBdr>
            <w:top w:val="none" w:sz="0" w:space="0" w:color="auto"/>
            <w:left w:val="none" w:sz="0" w:space="0" w:color="auto"/>
            <w:bottom w:val="none" w:sz="0" w:space="0" w:color="auto"/>
            <w:right w:val="none" w:sz="0" w:space="0" w:color="auto"/>
          </w:divBdr>
          <w:divsChild>
            <w:div w:id="1304698551">
              <w:marLeft w:val="0"/>
              <w:marRight w:val="0"/>
              <w:marTop w:val="0"/>
              <w:marBottom w:val="0"/>
              <w:divBdr>
                <w:top w:val="none" w:sz="0" w:space="0" w:color="auto"/>
                <w:left w:val="none" w:sz="0" w:space="0" w:color="auto"/>
                <w:bottom w:val="none" w:sz="0" w:space="0" w:color="auto"/>
                <w:right w:val="none" w:sz="0" w:space="0" w:color="auto"/>
              </w:divBdr>
            </w:div>
            <w:div w:id="2145392775">
              <w:marLeft w:val="0"/>
              <w:marRight w:val="0"/>
              <w:marTop w:val="0"/>
              <w:marBottom w:val="0"/>
              <w:divBdr>
                <w:top w:val="none" w:sz="0" w:space="0" w:color="auto"/>
                <w:left w:val="none" w:sz="0" w:space="0" w:color="auto"/>
                <w:bottom w:val="none" w:sz="0" w:space="0" w:color="auto"/>
                <w:right w:val="none" w:sz="0" w:space="0" w:color="auto"/>
              </w:divBdr>
              <w:divsChild>
                <w:div w:id="1637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5686">
          <w:marLeft w:val="0"/>
          <w:marRight w:val="0"/>
          <w:marTop w:val="0"/>
          <w:marBottom w:val="0"/>
          <w:divBdr>
            <w:top w:val="none" w:sz="0" w:space="0" w:color="auto"/>
            <w:left w:val="none" w:sz="0" w:space="0" w:color="auto"/>
            <w:bottom w:val="none" w:sz="0" w:space="0" w:color="auto"/>
            <w:right w:val="none" w:sz="0" w:space="0" w:color="auto"/>
          </w:divBdr>
        </w:div>
      </w:divsChild>
    </w:div>
    <w:div w:id="720052834">
      <w:bodyDiv w:val="1"/>
      <w:marLeft w:val="0"/>
      <w:marRight w:val="0"/>
      <w:marTop w:val="0"/>
      <w:marBottom w:val="0"/>
      <w:divBdr>
        <w:top w:val="none" w:sz="0" w:space="0" w:color="auto"/>
        <w:left w:val="none" w:sz="0" w:space="0" w:color="auto"/>
        <w:bottom w:val="none" w:sz="0" w:space="0" w:color="auto"/>
        <w:right w:val="none" w:sz="0" w:space="0" w:color="auto"/>
      </w:divBdr>
      <w:divsChild>
        <w:div w:id="1757166286">
          <w:marLeft w:val="0"/>
          <w:marRight w:val="0"/>
          <w:marTop w:val="375"/>
          <w:marBottom w:val="300"/>
          <w:divBdr>
            <w:top w:val="none" w:sz="0" w:space="0" w:color="auto"/>
            <w:left w:val="none" w:sz="0" w:space="0" w:color="auto"/>
            <w:bottom w:val="none" w:sz="0" w:space="0" w:color="auto"/>
            <w:right w:val="none" w:sz="0" w:space="0" w:color="auto"/>
          </w:divBdr>
        </w:div>
        <w:div w:id="740759251">
          <w:marLeft w:val="0"/>
          <w:marRight w:val="0"/>
          <w:marTop w:val="375"/>
          <w:marBottom w:val="300"/>
          <w:divBdr>
            <w:top w:val="none" w:sz="0" w:space="0" w:color="auto"/>
            <w:left w:val="none" w:sz="0" w:space="0" w:color="auto"/>
            <w:bottom w:val="none" w:sz="0" w:space="0" w:color="auto"/>
            <w:right w:val="none" w:sz="0" w:space="0" w:color="auto"/>
          </w:divBdr>
        </w:div>
      </w:divsChild>
    </w:div>
    <w:div w:id="724983510">
      <w:bodyDiv w:val="1"/>
      <w:marLeft w:val="0"/>
      <w:marRight w:val="0"/>
      <w:marTop w:val="0"/>
      <w:marBottom w:val="0"/>
      <w:divBdr>
        <w:top w:val="none" w:sz="0" w:space="0" w:color="auto"/>
        <w:left w:val="none" w:sz="0" w:space="0" w:color="auto"/>
        <w:bottom w:val="none" w:sz="0" w:space="0" w:color="auto"/>
        <w:right w:val="none" w:sz="0" w:space="0" w:color="auto"/>
      </w:divBdr>
      <w:divsChild>
        <w:div w:id="1212811095">
          <w:marLeft w:val="0"/>
          <w:marRight w:val="0"/>
          <w:marTop w:val="0"/>
          <w:marBottom w:val="0"/>
          <w:divBdr>
            <w:top w:val="none" w:sz="0" w:space="0" w:color="auto"/>
            <w:left w:val="none" w:sz="0" w:space="0" w:color="auto"/>
            <w:bottom w:val="none" w:sz="0" w:space="0" w:color="auto"/>
            <w:right w:val="none" w:sz="0" w:space="0" w:color="auto"/>
          </w:divBdr>
          <w:divsChild>
            <w:div w:id="1136026082">
              <w:marLeft w:val="0"/>
              <w:marRight w:val="0"/>
              <w:marTop w:val="75"/>
              <w:marBottom w:val="300"/>
              <w:divBdr>
                <w:top w:val="single" w:sz="6" w:space="10" w:color="F0F0F0"/>
                <w:left w:val="single" w:sz="6" w:space="8" w:color="F0F0F0"/>
                <w:bottom w:val="single" w:sz="6" w:space="8" w:color="F0F0F0"/>
                <w:right w:val="single" w:sz="6" w:space="8" w:color="F0F0F0"/>
              </w:divBdr>
            </w:div>
            <w:div w:id="1016888864">
              <w:marLeft w:val="0"/>
              <w:marRight w:val="0"/>
              <w:marTop w:val="75"/>
              <w:marBottom w:val="300"/>
              <w:divBdr>
                <w:top w:val="single" w:sz="6" w:space="10" w:color="F0F0F0"/>
                <w:left w:val="single" w:sz="6" w:space="8" w:color="F0F0F0"/>
                <w:bottom w:val="single" w:sz="6" w:space="8" w:color="F0F0F0"/>
                <w:right w:val="single" w:sz="6" w:space="8" w:color="F0F0F0"/>
              </w:divBdr>
            </w:div>
          </w:divsChild>
        </w:div>
      </w:divsChild>
    </w:div>
    <w:div w:id="84019790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4">
          <w:marLeft w:val="0"/>
          <w:marRight w:val="0"/>
          <w:marTop w:val="0"/>
          <w:marBottom w:val="0"/>
          <w:divBdr>
            <w:top w:val="none" w:sz="0" w:space="0" w:color="auto"/>
            <w:left w:val="none" w:sz="0" w:space="0" w:color="auto"/>
            <w:bottom w:val="none" w:sz="0" w:space="0" w:color="auto"/>
            <w:right w:val="none" w:sz="0" w:space="0" w:color="auto"/>
          </w:divBdr>
          <w:divsChild>
            <w:div w:id="1670786382">
              <w:marLeft w:val="0"/>
              <w:marRight w:val="0"/>
              <w:marTop w:val="0"/>
              <w:marBottom w:val="0"/>
              <w:divBdr>
                <w:top w:val="none" w:sz="0" w:space="0" w:color="auto"/>
                <w:left w:val="none" w:sz="0" w:space="0" w:color="auto"/>
                <w:bottom w:val="none" w:sz="0" w:space="0" w:color="auto"/>
                <w:right w:val="none" w:sz="0" w:space="0" w:color="auto"/>
              </w:divBdr>
            </w:div>
          </w:divsChild>
        </w:div>
        <w:div w:id="545531764">
          <w:marLeft w:val="0"/>
          <w:marRight w:val="0"/>
          <w:marTop w:val="0"/>
          <w:marBottom w:val="0"/>
          <w:divBdr>
            <w:top w:val="none" w:sz="0" w:space="0" w:color="auto"/>
            <w:left w:val="none" w:sz="0" w:space="0" w:color="auto"/>
            <w:bottom w:val="none" w:sz="0" w:space="0" w:color="auto"/>
            <w:right w:val="none" w:sz="0" w:space="0" w:color="auto"/>
          </w:divBdr>
        </w:div>
      </w:divsChild>
    </w:div>
    <w:div w:id="842401316">
      <w:bodyDiv w:val="1"/>
      <w:marLeft w:val="0"/>
      <w:marRight w:val="0"/>
      <w:marTop w:val="0"/>
      <w:marBottom w:val="0"/>
      <w:divBdr>
        <w:top w:val="none" w:sz="0" w:space="0" w:color="auto"/>
        <w:left w:val="none" w:sz="0" w:space="0" w:color="auto"/>
        <w:bottom w:val="none" w:sz="0" w:space="0" w:color="auto"/>
        <w:right w:val="none" w:sz="0" w:space="0" w:color="auto"/>
      </w:divBdr>
    </w:div>
    <w:div w:id="866255560">
      <w:bodyDiv w:val="1"/>
      <w:marLeft w:val="0"/>
      <w:marRight w:val="0"/>
      <w:marTop w:val="0"/>
      <w:marBottom w:val="0"/>
      <w:divBdr>
        <w:top w:val="none" w:sz="0" w:space="0" w:color="auto"/>
        <w:left w:val="none" w:sz="0" w:space="0" w:color="auto"/>
        <w:bottom w:val="none" w:sz="0" w:space="0" w:color="auto"/>
        <w:right w:val="none" w:sz="0" w:space="0" w:color="auto"/>
      </w:divBdr>
    </w:div>
    <w:div w:id="890506164">
      <w:bodyDiv w:val="1"/>
      <w:marLeft w:val="0"/>
      <w:marRight w:val="0"/>
      <w:marTop w:val="0"/>
      <w:marBottom w:val="0"/>
      <w:divBdr>
        <w:top w:val="none" w:sz="0" w:space="0" w:color="auto"/>
        <w:left w:val="none" w:sz="0" w:space="0" w:color="auto"/>
        <w:bottom w:val="none" w:sz="0" w:space="0" w:color="auto"/>
        <w:right w:val="none" w:sz="0" w:space="0" w:color="auto"/>
      </w:divBdr>
      <w:divsChild>
        <w:div w:id="47070711">
          <w:marLeft w:val="0"/>
          <w:marRight w:val="0"/>
          <w:marTop w:val="0"/>
          <w:marBottom w:val="0"/>
          <w:divBdr>
            <w:top w:val="none" w:sz="0" w:space="0" w:color="auto"/>
            <w:left w:val="none" w:sz="0" w:space="0" w:color="auto"/>
            <w:bottom w:val="none" w:sz="0" w:space="0" w:color="auto"/>
            <w:right w:val="none" w:sz="0" w:space="0" w:color="auto"/>
          </w:divBdr>
          <w:divsChild>
            <w:div w:id="1754010431">
              <w:marLeft w:val="0"/>
              <w:marRight w:val="300"/>
              <w:marTop w:val="75"/>
              <w:marBottom w:val="300"/>
              <w:divBdr>
                <w:top w:val="single" w:sz="6" w:space="10" w:color="F0F0F0"/>
                <w:left w:val="single" w:sz="6" w:space="8" w:color="F0F0F0"/>
                <w:bottom w:val="single" w:sz="6" w:space="8" w:color="F0F0F0"/>
                <w:right w:val="single" w:sz="6" w:space="8" w:color="F0F0F0"/>
              </w:divBdr>
            </w:div>
            <w:div w:id="1476991658">
              <w:blockQuote w:val="1"/>
              <w:marLeft w:val="0"/>
              <w:marRight w:val="0"/>
              <w:marTop w:val="384"/>
              <w:marBottom w:val="384"/>
              <w:divBdr>
                <w:top w:val="none" w:sz="0" w:space="0" w:color="auto"/>
                <w:left w:val="single" w:sz="24" w:space="12" w:color="D6D6D6"/>
                <w:bottom w:val="none" w:sz="0" w:space="0" w:color="auto"/>
                <w:right w:val="none" w:sz="0" w:space="0" w:color="auto"/>
              </w:divBdr>
            </w:div>
            <w:div w:id="2073430269">
              <w:marLeft w:val="300"/>
              <w:marRight w:val="0"/>
              <w:marTop w:val="75"/>
              <w:marBottom w:val="300"/>
              <w:divBdr>
                <w:top w:val="single" w:sz="6" w:space="10" w:color="F0F0F0"/>
                <w:left w:val="single" w:sz="6" w:space="8" w:color="F0F0F0"/>
                <w:bottom w:val="single" w:sz="6" w:space="8" w:color="F0F0F0"/>
                <w:right w:val="single" w:sz="6" w:space="8" w:color="F0F0F0"/>
              </w:divBdr>
            </w:div>
            <w:div w:id="1389113774">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sChild>
    </w:div>
    <w:div w:id="905989331">
      <w:bodyDiv w:val="1"/>
      <w:marLeft w:val="0"/>
      <w:marRight w:val="0"/>
      <w:marTop w:val="0"/>
      <w:marBottom w:val="0"/>
      <w:divBdr>
        <w:top w:val="none" w:sz="0" w:space="0" w:color="auto"/>
        <w:left w:val="none" w:sz="0" w:space="0" w:color="auto"/>
        <w:bottom w:val="none" w:sz="0" w:space="0" w:color="auto"/>
        <w:right w:val="none" w:sz="0" w:space="0" w:color="auto"/>
      </w:divBdr>
      <w:divsChild>
        <w:div w:id="1849251724">
          <w:marLeft w:val="0"/>
          <w:marRight w:val="0"/>
          <w:marTop w:val="0"/>
          <w:marBottom w:val="0"/>
          <w:divBdr>
            <w:top w:val="none" w:sz="0" w:space="0" w:color="auto"/>
            <w:left w:val="none" w:sz="0" w:space="0" w:color="auto"/>
            <w:bottom w:val="none" w:sz="0" w:space="0" w:color="auto"/>
            <w:right w:val="none" w:sz="0" w:space="0" w:color="auto"/>
          </w:divBdr>
        </w:div>
        <w:div w:id="1969584275">
          <w:marLeft w:val="0"/>
          <w:marRight w:val="0"/>
          <w:marTop w:val="0"/>
          <w:marBottom w:val="0"/>
          <w:divBdr>
            <w:top w:val="none" w:sz="0" w:space="0" w:color="auto"/>
            <w:left w:val="none" w:sz="0" w:space="0" w:color="auto"/>
            <w:bottom w:val="none" w:sz="0" w:space="0" w:color="auto"/>
            <w:right w:val="none" w:sz="0" w:space="0" w:color="auto"/>
          </w:divBdr>
          <w:divsChild>
            <w:div w:id="1161046869">
              <w:marLeft w:val="0"/>
              <w:marRight w:val="0"/>
              <w:marTop w:val="0"/>
              <w:marBottom w:val="0"/>
              <w:divBdr>
                <w:top w:val="none" w:sz="0" w:space="0" w:color="auto"/>
                <w:left w:val="none" w:sz="0" w:space="0" w:color="auto"/>
                <w:bottom w:val="none" w:sz="0" w:space="0" w:color="auto"/>
                <w:right w:val="none" w:sz="0" w:space="0" w:color="auto"/>
              </w:divBdr>
            </w:div>
          </w:divsChild>
        </w:div>
        <w:div w:id="906653071">
          <w:marLeft w:val="0"/>
          <w:marRight w:val="0"/>
          <w:marTop w:val="375"/>
          <w:marBottom w:val="300"/>
          <w:divBdr>
            <w:top w:val="none" w:sz="0" w:space="0" w:color="auto"/>
            <w:left w:val="none" w:sz="0" w:space="0" w:color="auto"/>
            <w:bottom w:val="none" w:sz="0" w:space="0" w:color="auto"/>
            <w:right w:val="none" w:sz="0" w:space="0" w:color="auto"/>
          </w:divBdr>
        </w:div>
      </w:divsChild>
    </w:div>
    <w:div w:id="914775983">
      <w:bodyDiv w:val="1"/>
      <w:marLeft w:val="0"/>
      <w:marRight w:val="0"/>
      <w:marTop w:val="0"/>
      <w:marBottom w:val="0"/>
      <w:divBdr>
        <w:top w:val="none" w:sz="0" w:space="0" w:color="auto"/>
        <w:left w:val="none" w:sz="0" w:space="0" w:color="auto"/>
        <w:bottom w:val="none" w:sz="0" w:space="0" w:color="auto"/>
        <w:right w:val="none" w:sz="0" w:space="0" w:color="auto"/>
      </w:divBdr>
    </w:div>
    <w:div w:id="1138574623">
      <w:bodyDiv w:val="1"/>
      <w:marLeft w:val="0"/>
      <w:marRight w:val="0"/>
      <w:marTop w:val="0"/>
      <w:marBottom w:val="0"/>
      <w:divBdr>
        <w:top w:val="none" w:sz="0" w:space="0" w:color="auto"/>
        <w:left w:val="none" w:sz="0" w:space="0" w:color="auto"/>
        <w:bottom w:val="none" w:sz="0" w:space="0" w:color="auto"/>
        <w:right w:val="none" w:sz="0" w:space="0" w:color="auto"/>
      </w:divBdr>
      <w:divsChild>
        <w:div w:id="829953573">
          <w:marLeft w:val="0"/>
          <w:marRight w:val="0"/>
          <w:marTop w:val="0"/>
          <w:marBottom w:val="450"/>
          <w:divBdr>
            <w:top w:val="none" w:sz="0" w:space="0" w:color="auto"/>
            <w:left w:val="none" w:sz="0" w:space="0" w:color="auto"/>
            <w:bottom w:val="none" w:sz="0" w:space="0" w:color="auto"/>
            <w:right w:val="none" w:sz="0" w:space="0" w:color="auto"/>
          </w:divBdr>
        </w:div>
        <w:div w:id="1719553519">
          <w:marLeft w:val="0"/>
          <w:marRight w:val="0"/>
          <w:marTop w:val="0"/>
          <w:marBottom w:val="675"/>
          <w:divBdr>
            <w:top w:val="none" w:sz="0" w:space="0" w:color="auto"/>
            <w:left w:val="none" w:sz="0" w:space="0" w:color="auto"/>
            <w:bottom w:val="none" w:sz="0" w:space="0" w:color="auto"/>
            <w:right w:val="none" w:sz="0" w:space="0" w:color="auto"/>
          </w:divBdr>
          <w:divsChild>
            <w:div w:id="1639799128">
              <w:marLeft w:val="0"/>
              <w:marRight w:val="0"/>
              <w:marTop w:val="0"/>
              <w:marBottom w:val="0"/>
              <w:divBdr>
                <w:top w:val="none" w:sz="0" w:space="0" w:color="auto"/>
                <w:left w:val="none" w:sz="0" w:space="0" w:color="auto"/>
                <w:bottom w:val="none" w:sz="0" w:space="0" w:color="auto"/>
                <w:right w:val="none" w:sz="0" w:space="0" w:color="auto"/>
              </w:divBdr>
              <w:divsChild>
                <w:div w:id="286200772">
                  <w:marLeft w:val="0"/>
                  <w:marRight w:val="0"/>
                  <w:marTop w:val="0"/>
                  <w:marBottom w:val="120"/>
                  <w:divBdr>
                    <w:top w:val="none" w:sz="0" w:space="0" w:color="auto"/>
                    <w:left w:val="none" w:sz="0" w:space="0" w:color="auto"/>
                    <w:bottom w:val="none" w:sz="0" w:space="0" w:color="auto"/>
                    <w:right w:val="none" w:sz="0" w:space="0" w:color="auto"/>
                  </w:divBdr>
                </w:div>
              </w:divsChild>
            </w:div>
            <w:div w:id="772942800">
              <w:marLeft w:val="0"/>
              <w:marRight w:val="0"/>
              <w:marTop w:val="0"/>
              <w:marBottom w:val="0"/>
              <w:divBdr>
                <w:top w:val="none" w:sz="0" w:space="0" w:color="auto"/>
                <w:left w:val="none" w:sz="0" w:space="0" w:color="auto"/>
                <w:bottom w:val="none" w:sz="0" w:space="0" w:color="auto"/>
                <w:right w:val="none" w:sz="0" w:space="0" w:color="auto"/>
              </w:divBdr>
            </w:div>
          </w:divsChild>
        </w:div>
        <w:div w:id="1447579669">
          <w:marLeft w:val="0"/>
          <w:marRight w:val="0"/>
          <w:marTop w:val="0"/>
          <w:marBottom w:val="675"/>
          <w:divBdr>
            <w:top w:val="none" w:sz="0" w:space="0" w:color="auto"/>
            <w:left w:val="none" w:sz="0" w:space="0" w:color="auto"/>
            <w:bottom w:val="none" w:sz="0" w:space="0" w:color="auto"/>
            <w:right w:val="none" w:sz="0" w:space="0" w:color="auto"/>
          </w:divBdr>
        </w:div>
        <w:div w:id="1493596733">
          <w:marLeft w:val="0"/>
          <w:marRight w:val="0"/>
          <w:marTop w:val="0"/>
          <w:marBottom w:val="675"/>
          <w:divBdr>
            <w:top w:val="none" w:sz="0" w:space="0" w:color="auto"/>
            <w:left w:val="none" w:sz="0" w:space="0" w:color="auto"/>
            <w:bottom w:val="none" w:sz="0" w:space="0" w:color="auto"/>
            <w:right w:val="none" w:sz="0" w:space="0" w:color="auto"/>
          </w:divBdr>
          <w:divsChild>
            <w:div w:id="1511333682">
              <w:marLeft w:val="0"/>
              <w:marRight w:val="0"/>
              <w:marTop w:val="0"/>
              <w:marBottom w:val="0"/>
              <w:divBdr>
                <w:top w:val="none" w:sz="0" w:space="0" w:color="auto"/>
                <w:left w:val="none" w:sz="0" w:space="0" w:color="auto"/>
                <w:bottom w:val="none" w:sz="0" w:space="0" w:color="auto"/>
                <w:right w:val="none" w:sz="0" w:space="0" w:color="auto"/>
              </w:divBdr>
              <w:divsChild>
                <w:div w:id="1267352733">
                  <w:marLeft w:val="0"/>
                  <w:marRight w:val="0"/>
                  <w:marTop w:val="0"/>
                  <w:marBottom w:val="0"/>
                  <w:divBdr>
                    <w:top w:val="none" w:sz="0" w:space="0" w:color="auto"/>
                    <w:left w:val="none" w:sz="0" w:space="0" w:color="auto"/>
                    <w:bottom w:val="none" w:sz="0" w:space="0" w:color="auto"/>
                    <w:right w:val="none" w:sz="0" w:space="0" w:color="auto"/>
                  </w:divBdr>
                  <w:divsChild>
                    <w:div w:id="1377588026">
                      <w:marLeft w:val="0"/>
                      <w:marRight w:val="0"/>
                      <w:marTop w:val="0"/>
                      <w:marBottom w:val="0"/>
                      <w:divBdr>
                        <w:top w:val="none" w:sz="0" w:space="0" w:color="auto"/>
                        <w:left w:val="none" w:sz="0" w:space="0" w:color="auto"/>
                        <w:bottom w:val="none" w:sz="0" w:space="0" w:color="auto"/>
                        <w:right w:val="none" w:sz="0" w:space="0" w:color="auto"/>
                      </w:divBdr>
                    </w:div>
                    <w:div w:id="19789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9477">
          <w:marLeft w:val="0"/>
          <w:marRight w:val="0"/>
          <w:marTop w:val="0"/>
          <w:marBottom w:val="675"/>
          <w:divBdr>
            <w:top w:val="none" w:sz="0" w:space="0" w:color="auto"/>
            <w:left w:val="none" w:sz="0" w:space="0" w:color="auto"/>
            <w:bottom w:val="none" w:sz="0" w:space="0" w:color="auto"/>
            <w:right w:val="none" w:sz="0" w:space="0" w:color="auto"/>
          </w:divBdr>
        </w:div>
      </w:divsChild>
    </w:div>
    <w:div w:id="1197432354">
      <w:bodyDiv w:val="1"/>
      <w:marLeft w:val="0"/>
      <w:marRight w:val="0"/>
      <w:marTop w:val="0"/>
      <w:marBottom w:val="0"/>
      <w:divBdr>
        <w:top w:val="none" w:sz="0" w:space="0" w:color="auto"/>
        <w:left w:val="none" w:sz="0" w:space="0" w:color="auto"/>
        <w:bottom w:val="none" w:sz="0" w:space="0" w:color="auto"/>
        <w:right w:val="none" w:sz="0" w:space="0" w:color="auto"/>
      </w:divBdr>
    </w:div>
    <w:div w:id="1270622845">
      <w:bodyDiv w:val="1"/>
      <w:marLeft w:val="0"/>
      <w:marRight w:val="0"/>
      <w:marTop w:val="0"/>
      <w:marBottom w:val="0"/>
      <w:divBdr>
        <w:top w:val="none" w:sz="0" w:space="0" w:color="auto"/>
        <w:left w:val="none" w:sz="0" w:space="0" w:color="auto"/>
        <w:bottom w:val="none" w:sz="0" w:space="0" w:color="auto"/>
        <w:right w:val="none" w:sz="0" w:space="0" w:color="auto"/>
      </w:divBdr>
      <w:divsChild>
        <w:div w:id="711226340">
          <w:marLeft w:val="0"/>
          <w:marRight w:val="0"/>
          <w:marTop w:val="0"/>
          <w:marBottom w:val="0"/>
          <w:divBdr>
            <w:top w:val="none" w:sz="0" w:space="0" w:color="auto"/>
            <w:left w:val="none" w:sz="0" w:space="0" w:color="auto"/>
            <w:bottom w:val="none" w:sz="0" w:space="0" w:color="auto"/>
            <w:right w:val="none" w:sz="0" w:space="0" w:color="auto"/>
          </w:divBdr>
        </w:div>
        <w:div w:id="559289032">
          <w:marLeft w:val="150"/>
          <w:marRight w:val="0"/>
          <w:marTop w:val="0"/>
          <w:marBottom w:val="0"/>
          <w:divBdr>
            <w:top w:val="none" w:sz="0" w:space="0" w:color="auto"/>
            <w:left w:val="none" w:sz="0" w:space="0" w:color="auto"/>
            <w:bottom w:val="none" w:sz="0" w:space="0" w:color="auto"/>
            <w:right w:val="none" w:sz="0" w:space="0" w:color="auto"/>
          </w:divBdr>
        </w:div>
        <w:div w:id="267202308">
          <w:marLeft w:val="0"/>
          <w:marRight w:val="0"/>
          <w:marTop w:val="0"/>
          <w:marBottom w:val="0"/>
          <w:divBdr>
            <w:top w:val="none" w:sz="0" w:space="0" w:color="auto"/>
            <w:left w:val="none" w:sz="0" w:space="0" w:color="auto"/>
            <w:bottom w:val="none" w:sz="0" w:space="0" w:color="auto"/>
            <w:right w:val="none" w:sz="0" w:space="0" w:color="auto"/>
          </w:divBdr>
          <w:divsChild>
            <w:div w:id="1920409399">
              <w:marLeft w:val="0"/>
              <w:marRight w:val="0"/>
              <w:marTop w:val="0"/>
              <w:marBottom w:val="0"/>
              <w:divBdr>
                <w:top w:val="none" w:sz="0" w:space="0" w:color="auto"/>
                <w:left w:val="none" w:sz="0" w:space="0" w:color="auto"/>
                <w:bottom w:val="none" w:sz="0" w:space="0" w:color="auto"/>
                <w:right w:val="none" w:sz="0" w:space="0" w:color="auto"/>
              </w:divBdr>
              <w:divsChild>
                <w:div w:id="1260680630">
                  <w:marLeft w:val="0"/>
                  <w:marRight w:val="0"/>
                  <w:marTop w:val="0"/>
                  <w:marBottom w:val="0"/>
                  <w:divBdr>
                    <w:top w:val="none" w:sz="0" w:space="0" w:color="auto"/>
                    <w:left w:val="none" w:sz="0" w:space="0" w:color="auto"/>
                    <w:bottom w:val="none" w:sz="0" w:space="0" w:color="auto"/>
                    <w:right w:val="none" w:sz="0" w:space="0" w:color="auto"/>
                  </w:divBdr>
                  <w:divsChild>
                    <w:div w:id="1468208508">
                      <w:marLeft w:val="0"/>
                      <w:marRight w:val="0"/>
                      <w:marTop w:val="0"/>
                      <w:marBottom w:val="0"/>
                      <w:divBdr>
                        <w:top w:val="none" w:sz="0" w:space="0" w:color="auto"/>
                        <w:left w:val="none" w:sz="0" w:space="0" w:color="auto"/>
                        <w:bottom w:val="none" w:sz="0" w:space="0" w:color="auto"/>
                        <w:right w:val="none" w:sz="0" w:space="0" w:color="auto"/>
                      </w:divBdr>
                      <w:divsChild>
                        <w:div w:id="180869369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17054">
      <w:bodyDiv w:val="1"/>
      <w:marLeft w:val="0"/>
      <w:marRight w:val="0"/>
      <w:marTop w:val="0"/>
      <w:marBottom w:val="0"/>
      <w:divBdr>
        <w:top w:val="none" w:sz="0" w:space="0" w:color="auto"/>
        <w:left w:val="none" w:sz="0" w:space="0" w:color="auto"/>
        <w:bottom w:val="none" w:sz="0" w:space="0" w:color="auto"/>
        <w:right w:val="none" w:sz="0" w:space="0" w:color="auto"/>
      </w:divBdr>
    </w:div>
    <w:div w:id="1311712132">
      <w:bodyDiv w:val="1"/>
      <w:marLeft w:val="0"/>
      <w:marRight w:val="0"/>
      <w:marTop w:val="0"/>
      <w:marBottom w:val="0"/>
      <w:divBdr>
        <w:top w:val="none" w:sz="0" w:space="0" w:color="auto"/>
        <w:left w:val="none" w:sz="0" w:space="0" w:color="auto"/>
        <w:bottom w:val="none" w:sz="0" w:space="0" w:color="auto"/>
        <w:right w:val="none" w:sz="0" w:space="0" w:color="auto"/>
      </w:divBdr>
      <w:divsChild>
        <w:div w:id="298805310">
          <w:marLeft w:val="0"/>
          <w:marRight w:val="0"/>
          <w:marTop w:val="0"/>
          <w:marBottom w:val="0"/>
          <w:divBdr>
            <w:top w:val="none" w:sz="0" w:space="0" w:color="auto"/>
            <w:left w:val="none" w:sz="0" w:space="0" w:color="auto"/>
            <w:bottom w:val="none" w:sz="0" w:space="0" w:color="auto"/>
            <w:right w:val="none" w:sz="0" w:space="0" w:color="auto"/>
          </w:divBdr>
        </w:div>
        <w:div w:id="411853290">
          <w:marLeft w:val="0"/>
          <w:marRight w:val="0"/>
          <w:marTop w:val="0"/>
          <w:marBottom w:val="0"/>
          <w:divBdr>
            <w:top w:val="none" w:sz="0" w:space="0" w:color="auto"/>
            <w:left w:val="none" w:sz="0" w:space="0" w:color="auto"/>
            <w:bottom w:val="none" w:sz="0" w:space="0" w:color="auto"/>
            <w:right w:val="none" w:sz="0" w:space="0" w:color="auto"/>
          </w:divBdr>
        </w:div>
        <w:div w:id="37556078">
          <w:marLeft w:val="0"/>
          <w:marRight w:val="0"/>
          <w:marTop w:val="0"/>
          <w:marBottom w:val="0"/>
          <w:divBdr>
            <w:top w:val="none" w:sz="0" w:space="0" w:color="auto"/>
            <w:left w:val="none" w:sz="0" w:space="0" w:color="auto"/>
            <w:bottom w:val="none" w:sz="0" w:space="0" w:color="auto"/>
            <w:right w:val="none" w:sz="0" w:space="0" w:color="auto"/>
          </w:divBdr>
        </w:div>
        <w:div w:id="1222059787">
          <w:marLeft w:val="0"/>
          <w:marRight w:val="0"/>
          <w:marTop w:val="0"/>
          <w:marBottom w:val="0"/>
          <w:divBdr>
            <w:top w:val="none" w:sz="0" w:space="0" w:color="auto"/>
            <w:left w:val="none" w:sz="0" w:space="0" w:color="auto"/>
            <w:bottom w:val="none" w:sz="0" w:space="0" w:color="auto"/>
            <w:right w:val="none" w:sz="0" w:space="0" w:color="auto"/>
          </w:divBdr>
        </w:div>
        <w:div w:id="2105152030">
          <w:marLeft w:val="0"/>
          <w:marRight w:val="0"/>
          <w:marTop w:val="0"/>
          <w:marBottom w:val="0"/>
          <w:divBdr>
            <w:top w:val="none" w:sz="0" w:space="0" w:color="auto"/>
            <w:left w:val="none" w:sz="0" w:space="0" w:color="auto"/>
            <w:bottom w:val="none" w:sz="0" w:space="0" w:color="auto"/>
            <w:right w:val="none" w:sz="0" w:space="0" w:color="auto"/>
          </w:divBdr>
        </w:div>
        <w:div w:id="472987897">
          <w:marLeft w:val="0"/>
          <w:marRight w:val="0"/>
          <w:marTop w:val="0"/>
          <w:marBottom w:val="0"/>
          <w:divBdr>
            <w:top w:val="none" w:sz="0" w:space="0" w:color="auto"/>
            <w:left w:val="none" w:sz="0" w:space="0" w:color="auto"/>
            <w:bottom w:val="none" w:sz="0" w:space="0" w:color="auto"/>
            <w:right w:val="none" w:sz="0" w:space="0" w:color="auto"/>
          </w:divBdr>
        </w:div>
      </w:divsChild>
    </w:div>
    <w:div w:id="1383942863">
      <w:bodyDiv w:val="1"/>
      <w:marLeft w:val="0"/>
      <w:marRight w:val="0"/>
      <w:marTop w:val="0"/>
      <w:marBottom w:val="0"/>
      <w:divBdr>
        <w:top w:val="none" w:sz="0" w:space="0" w:color="auto"/>
        <w:left w:val="none" w:sz="0" w:space="0" w:color="auto"/>
        <w:bottom w:val="none" w:sz="0" w:space="0" w:color="auto"/>
        <w:right w:val="none" w:sz="0" w:space="0" w:color="auto"/>
      </w:divBdr>
    </w:div>
    <w:div w:id="1384720990">
      <w:bodyDiv w:val="1"/>
      <w:marLeft w:val="0"/>
      <w:marRight w:val="0"/>
      <w:marTop w:val="0"/>
      <w:marBottom w:val="0"/>
      <w:divBdr>
        <w:top w:val="none" w:sz="0" w:space="0" w:color="auto"/>
        <w:left w:val="none" w:sz="0" w:space="0" w:color="auto"/>
        <w:bottom w:val="none" w:sz="0" w:space="0" w:color="auto"/>
        <w:right w:val="none" w:sz="0" w:space="0" w:color="auto"/>
      </w:divBdr>
      <w:divsChild>
        <w:div w:id="1550461009">
          <w:marLeft w:val="0"/>
          <w:marRight w:val="0"/>
          <w:marTop w:val="0"/>
          <w:marBottom w:val="0"/>
          <w:divBdr>
            <w:top w:val="none" w:sz="0" w:space="0" w:color="auto"/>
            <w:left w:val="none" w:sz="0" w:space="0" w:color="auto"/>
            <w:bottom w:val="none" w:sz="0" w:space="0" w:color="auto"/>
            <w:right w:val="none" w:sz="0" w:space="0" w:color="auto"/>
          </w:divBdr>
          <w:divsChild>
            <w:div w:id="1186023548">
              <w:marLeft w:val="0"/>
              <w:marRight w:val="0"/>
              <w:marTop w:val="0"/>
              <w:marBottom w:val="0"/>
              <w:divBdr>
                <w:top w:val="none" w:sz="0" w:space="0" w:color="auto"/>
                <w:left w:val="none" w:sz="0" w:space="0" w:color="auto"/>
                <w:bottom w:val="none" w:sz="0" w:space="0" w:color="auto"/>
                <w:right w:val="none" w:sz="0" w:space="0" w:color="auto"/>
              </w:divBdr>
              <w:divsChild>
                <w:div w:id="2144881077">
                  <w:marLeft w:val="0"/>
                  <w:marRight w:val="0"/>
                  <w:marTop w:val="0"/>
                  <w:marBottom w:val="0"/>
                  <w:divBdr>
                    <w:top w:val="none" w:sz="0" w:space="0" w:color="auto"/>
                    <w:left w:val="none" w:sz="0" w:space="0" w:color="auto"/>
                    <w:bottom w:val="none" w:sz="0" w:space="0" w:color="auto"/>
                    <w:right w:val="none" w:sz="0" w:space="0" w:color="auto"/>
                  </w:divBdr>
                  <w:divsChild>
                    <w:div w:id="12683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30647">
      <w:bodyDiv w:val="1"/>
      <w:marLeft w:val="0"/>
      <w:marRight w:val="0"/>
      <w:marTop w:val="0"/>
      <w:marBottom w:val="0"/>
      <w:divBdr>
        <w:top w:val="none" w:sz="0" w:space="0" w:color="auto"/>
        <w:left w:val="none" w:sz="0" w:space="0" w:color="auto"/>
        <w:bottom w:val="none" w:sz="0" w:space="0" w:color="auto"/>
        <w:right w:val="none" w:sz="0" w:space="0" w:color="auto"/>
      </w:divBdr>
    </w:div>
    <w:div w:id="1507087835">
      <w:bodyDiv w:val="1"/>
      <w:marLeft w:val="0"/>
      <w:marRight w:val="0"/>
      <w:marTop w:val="0"/>
      <w:marBottom w:val="0"/>
      <w:divBdr>
        <w:top w:val="none" w:sz="0" w:space="0" w:color="auto"/>
        <w:left w:val="none" w:sz="0" w:space="0" w:color="auto"/>
        <w:bottom w:val="none" w:sz="0" w:space="0" w:color="auto"/>
        <w:right w:val="none" w:sz="0" w:space="0" w:color="auto"/>
      </w:divBdr>
    </w:div>
    <w:div w:id="1555383705">
      <w:bodyDiv w:val="1"/>
      <w:marLeft w:val="0"/>
      <w:marRight w:val="0"/>
      <w:marTop w:val="0"/>
      <w:marBottom w:val="0"/>
      <w:divBdr>
        <w:top w:val="none" w:sz="0" w:space="0" w:color="auto"/>
        <w:left w:val="none" w:sz="0" w:space="0" w:color="auto"/>
        <w:bottom w:val="none" w:sz="0" w:space="0" w:color="auto"/>
        <w:right w:val="none" w:sz="0" w:space="0" w:color="auto"/>
      </w:divBdr>
      <w:divsChild>
        <w:div w:id="1967350568">
          <w:marLeft w:val="0"/>
          <w:marRight w:val="0"/>
          <w:marTop w:val="0"/>
          <w:marBottom w:val="0"/>
          <w:divBdr>
            <w:top w:val="none" w:sz="0" w:space="0" w:color="auto"/>
            <w:left w:val="none" w:sz="0" w:space="0" w:color="auto"/>
            <w:bottom w:val="none" w:sz="0" w:space="0" w:color="auto"/>
            <w:right w:val="none" w:sz="0" w:space="0" w:color="auto"/>
          </w:divBdr>
        </w:div>
        <w:div w:id="258685858">
          <w:marLeft w:val="0"/>
          <w:marRight w:val="0"/>
          <w:marTop w:val="0"/>
          <w:marBottom w:val="0"/>
          <w:divBdr>
            <w:top w:val="none" w:sz="0" w:space="0" w:color="auto"/>
            <w:left w:val="none" w:sz="0" w:space="0" w:color="auto"/>
            <w:bottom w:val="none" w:sz="0" w:space="0" w:color="auto"/>
            <w:right w:val="none" w:sz="0" w:space="0" w:color="auto"/>
          </w:divBdr>
        </w:div>
      </w:divsChild>
    </w:div>
    <w:div w:id="1602952627">
      <w:bodyDiv w:val="1"/>
      <w:marLeft w:val="0"/>
      <w:marRight w:val="0"/>
      <w:marTop w:val="0"/>
      <w:marBottom w:val="0"/>
      <w:divBdr>
        <w:top w:val="none" w:sz="0" w:space="0" w:color="auto"/>
        <w:left w:val="none" w:sz="0" w:space="0" w:color="auto"/>
        <w:bottom w:val="none" w:sz="0" w:space="0" w:color="auto"/>
        <w:right w:val="none" w:sz="0" w:space="0" w:color="auto"/>
      </w:divBdr>
      <w:divsChild>
        <w:div w:id="1731152479">
          <w:marLeft w:val="0"/>
          <w:marRight w:val="0"/>
          <w:marTop w:val="0"/>
          <w:marBottom w:val="360"/>
          <w:divBdr>
            <w:top w:val="none" w:sz="0" w:space="0" w:color="auto"/>
            <w:left w:val="none" w:sz="0" w:space="0" w:color="auto"/>
            <w:bottom w:val="none" w:sz="0" w:space="0" w:color="auto"/>
            <w:right w:val="none" w:sz="0" w:space="0" w:color="auto"/>
          </w:divBdr>
          <w:divsChild>
            <w:div w:id="1867595630">
              <w:marLeft w:val="0"/>
              <w:marRight w:val="0"/>
              <w:marTop w:val="0"/>
              <w:marBottom w:val="0"/>
              <w:divBdr>
                <w:top w:val="none" w:sz="0" w:space="0" w:color="auto"/>
                <w:left w:val="none" w:sz="0" w:space="0" w:color="auto"/>
                <w:bottom w:val="none" w:sz="0" w:space="0" w:color="auto"/>
                <w:right w:val="none" w:sz="0" w:space="0" w:color="auto"/>
              </w:divBdr>
            </w:div>
            <w:div w:id="1809471907">
              <w:marLeft w:val="0"/>
              <w:marRight w:val="0"/>
              <w:marTop w:val="0"/>
              <w:marBottom w:val="0"/>
              <w:divBdr>
                <w:top w:val="none" w:sz="0" w:space="0" w:color="auto"/>
                <w:left w:val="none" w:sz="0" w:space="0" w:color="auto"/>
                <w:bottom w:val="none" w:sz="0" w:space="0" w:color="auto"/>
                <w:right w:val="none" w:sz="0" w:space="0" w:color="auto"/>
              </w:divBdr>
              <w:divsChild>
                <w:div w:id="1763075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90230739">
          <w:marLeft w:val="0"/>
          <w:marRight w:val="0"/>
          <w:marTop w:val="0"/>
          <w:marBottom w:val="300"/>
          <w:divBdr>
            <w:top w:val="none" w:sz="0" w:space="0" w:color="auto"/>
            <w:left w:val="none" w:sz="0" w:space="0" w:color="auto"/>
            <w:bottom w:val="none" w:sz="0" w:space="0" w:color="auto"/>
            <w:right w:val="none" w:sz="0" w:space="0" w:color="auto"/>
          </w:divBdr>
          <w:divsChild>
            <w:div w:id="1815871873">
              <w:marLeft w:val="0"/>
              <w:marRight w:val="0"/>
              <w:marTop w:val="0"/>
              <w:marBottom w:val="360"/>
              <w:divBdr>
                <w:top w:val="none" w:sz="0" w:space="0" w:color="auto"/>
                <w:left w:val="none" w:sz="0" w:space="0" w:color="auto"/>
                <w:bottom w:val="none" w:sz="0" w:space="0" w:color="auto"/>
                <w:right w:val="none" w:sz="0" w:space="0" w:color="auto"/>
              </w:divBdr>
              <w:divsChild>
                <w:div w:id="11170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2901">
      <w:bodyDiv w:val="1"/>
      <w:marLeft w:val="0"/>
      <w:marRight w:val="0"/>
      <w:marTop w:val="0"/>
      <w:marBottom w:val="0"/>
      <w:divBdr>
        <w:top w:val="none" w:sz="0" w:space="0" w:color="auto"/>
        <w:left w:val="none" w:sz="0" w:space="0" w:color="auto"/>
        <w:bottom w:val="none" w:sz="0" w:space="0" w:color="auto"/>
        <w:right w:val="none" w:sz="0" w:space="0" w:color="auto"/>
      </w:divBdr>
    </w:div>
    <w:div w:id="1682775337">
      <w:bodyDiv w:val="1"/>
      <w:marLeft w:val="0"/>
      <w:marRight w:val="0"/>
      <w:marTop w:val="0"/>
      <w:marBottom w:val="0"/>
      <w:divBdr>
        <w:top w:val="none" w:sz="0" w:space="0" w:color="auto"/>
        <w:left w:val="none" w:sz="0" w:space="0" w:color="auto"/>
        <w:bottom w:val="none" w:sz="0" w:space="0" w:color="auto"/>
        <w:right w:val="none" w:sz="0" w:space="0" w:color="auto"/>
      </w:divBdr>
    </w:div>
    <w:div w:id="1686249663">
      <w:bodyDiv w:val="1"/>
      <w:marLeft w:val="0"/>
      <w:marRight w:val="0"/>
      <w:marTop w:val="0"/>
      <w:marBottom w:val="0"/>
      <w:divBdr>
        <w:top w:val="none" w:sz="0" w:space="0" w:color="auto"/>
        <w:left w:val="none" w:sz="0" w:space="0" w:color="auto"/>
        <w:bottom w:val="none" w:sz="0" w:space="0" w:color="auto"/>
        <w:right w:val="none" w:sz="0" w:space="0" w:color="auto"/>
      </w:divBdr>
    </w:div>
    <w:div w:id="1798916092">
      <w:bodyDiv w:val="1"/>
      <w:marLeft w:val="0"/>
      <w:marRight w:val="0"/>
      <w:marTop w:val="0"/>
      <w:marBottom w:val="0"/>
      <w:divBdr>
        <w:top w:val="none" w:sz="0" w:space="0" w:color="auto"/>
        <w:left w:val="none" w:sz="0" w:space="0" w:color="auto"/>
        <w:bottom w:val="none" w:sz="0" w:space="0" w:color="auto"/>
        <w:right w:val="none" w:sz="0" w:space="0" w:color="auto"/>
      </w:divBdr>
    </w:div>
    <w:div w:id="1844854287">
      <w:bodyDiv w:val="1"/>
      <w:marLeft w:val="0"/>
      <w:marRight w:val="0"/>
      <w:marTop w:val="0"/>
      <w:marBottom w:val="0"/>
      <w:divBdr>
        <w:top w:val="none" w:sz="0" w:space="0" w:color="auto"/>
        <w:left w:val="none" w:sz="0" w:space="0" w:color="auto"/>
        <w:bottom w:val="none" w:sz="0" w:space="0" w:color="auto"/>
        <w:right w:val="none" w:sz="0" w:space="0" w:color="auto"/>
      </w:divBdr>
    </w:div>
    <w:div w:id="208197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ekokalendarz.pl/wp-content/uploads/dzie&#324;-stra&#380;aka-5.jpg" TargetMode="External"/><Relationship Id="rId18" Type="http://schemas.openxmlformats.org/officeDocument/2006/relationships/hyperlink" Target="https://abcsenior.com/szlakiem-doliny-liwca/" TargetMode="External"/><Relationship Id="rId26" Type="http://schemas.openxmlformats.org/officeDocument/2006/relationships/image" Target="media/image14.png"/><Relationship Id="rId39" Type="http://schemas.openxmlformats.org/officeDocument/2006/relationships/hyperlink" Target="https://youtu.be/PTOxCodXOxc" TargetMode="External"/><Relationship Id="rId3" Type="http://schemas.openxmlformats.org/officeDocument/2006/relationships/settings" Target="settings.xml"/><Relationship Id="rId21" Type="http://schemas.openxmlformats.org/officeDocument/2006/relationships/hyperlink" Target="https://abcsenior.com/zwyczajne-rzeczy-ktorych-nazw-zazwyczaj-nie-znamy/" TargetMode="External"/><Relationship Id="rId34" Type="http://schemas.openxmlformats.org/officeDocument/2006/relationships/image" Target="media/image22.jpeg"/><Relationship Id="rId42" Type="http://schemas.openxmlformats.org/officeDocument/2006/relationships/hyperlink" Target="https://smaker.pl/przepisy-desery/przepis-faworki-chrust-bez-ubijania,186127,slodkiblog.html"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s://youtu.be/14TsaUifpTQ"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kokalendarz.pl/wp-content/uploads/dzie&#324;-stra&#380;aka-3.jpg" TargetMode="External"/><Relationship Id="rId20" Type="http://schemas.openxmlformats.org/officeDocument/2006/relationships/hyperlink" Target="https://youtu.be/cSh2noCZ7Hg" TargetMode="External"/><Relationship Id="rId29" Type="http://schemas.openxmlformats.org/officeDocument/2006/relationships/image" Target="media/image17.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kokalendarz.pl/wp-content/uploads/wypalanie_traw.jpg"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s://youtu.be/dEpZ9F6ThT8" TargetMode="External"/><Relationship Id="rId40" Type="http://schemas.openxmlformats.org/officeDocument/2006/relationships/hyperlink" Target="https://youtu.be/eFCEhwzb8hc" TargetMode="External"/><Relationship Id="rId45" Type="http://schemas.openxmlformats.org/officeDocument/2006/relationships/hyperlink" Target="https://www.youtube.com/watch?v=BVBEAvISh1Q"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abcsenior.com/muzeum-zamoyskich-w-kozlowce/" TargetMode="External"/><Relationship Id="rId28" Type="http://schemas.openxmlformats.org/officeDocument/2006/relationships/image" Target="media/image16.png"/><Relationship Id="rId36" Type="http://schemas.openxmlformats.org/officeDocument/2006/relationships/hyperlink" Target="https://youtu.be/-ekHWY7VCKI" TargetMode="Externa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hyperlink" Target="https://abcsenior.com/w-kregu-sennych-tajemnic/" TargetMode="External"/><Relationship Id="rId4" Type="http://schemas.openxmlformats.org/officeDocument/2006/relationships/webSettings" Target="webSettings.xml"/><Relationship Id="rId9" Type="http://schemas.openxmlformats.org/officeDocument/2006/relationships/hyperlink" Target="https://youtu.be/KHAlMKknPzc"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youtu.be/Fl0X2Un6Dj0" TargetMode="External"/><Relationship Id="rId43"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3964</Words>
  <Characters>23785</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cp:lastPrinted>2021-04-16T05:41:00Z</cp:lastPrinted>
  <dcterms:created xsi:type="dcterms:W3CDTF">2021-05-01T08:02:00Z</dcterms:created>
  <dcterms:modified xsi:type="dcterms:W3CDTF">2021-05-01T08:17:00Z</dcterms:modified>
</cp:coreProperties>
</file>