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B8B" w:rsidRPr="005705E0" w:rsidRDefault="00D36B9F" w:rsidP="005C1AA1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 w:rsidRPr="005705E0">
        <w:rPr>
          <w:rFonts w:ascii="Verdana" w:hAnsi="Verdana"/>
          <w:sz w:val="20"/>
          <w:szCs w:val="20"/>
        </w:rPr>
        <w:t>Witamy wszystkich uczestnik</w:t>
      </w:r>
      <w:r w:rsidR="001A702C" w:rsidRPr="005705E0">
        <w:rPr>
          <w:rFonts w:ascii="Verdana" w:hAnsi="Verdana"/>
          <w:sz w:val="20"/>
          <w:szCs w:val="20"/>
        </w:rPr>
        <w:t>ów Klubu Senior + w Barbarce na</w:t>
      </w:r>
      <w:r w:rsidRPr="005705E0">
        <w:rPr>
          <w:rFonts w:ascii="Verdana" w:hAnsi="Verdana"/>
          <w:sz w:val="20"/>
          <w:szCs w:val="20"/>
        </w:rPr>
        <w:t xml:space="preserve"> zajęciach online</w:t>
      </w:r>
      <w:r w:rsidR="00AC7B8B" w:rsidRPr="005705E0">
        <w:rPr>
          <w:rFonts w:ascii="Verdana" w:hAnsi="Verdana"/>
          <w:sz w:val="20"/>
          <w:szCs w:val="20"/>
        </w:rPr>
        <w:t xml:space="preserve"> w</w:t>
      </w:r>
      <w:r w:rsidR="00AC7B8B" w:rsidRPr="005705E0">
        <w:rPr>
          <w:rFonts w:ascii="Verdana" w:hAnsi="Verdana"/>
          <w:sz w:val="20"/>
          <w:szCs w:val="20"/>
        </w:rPr>
        <w:br/>
      </w:r>
      <w:r w:rsidR="001A702C" w:rsidRPr="005705E0">
        <w:rPr>
          <w:rFonts w:ascii="Verdana" w:hAnsi="Verdana"/>
          <w:sz w:val="20"/>
          <w:szCs w:val="20"/>
        </w:rPr>
        <w:t>kwietniu 2021 r</w:t>
      </w:r>
      <w:r w:rsidRPr="005705E0">
        <w:rPr>
          <w:rFonts w:ascii="Verdana" w:hAnsi="Verdana"/>
          <w:sz w:val="20"/>
          <w:szCs w:val="20"/>
        </w:rPr>
        <w:t xml:space="preserve">. </w:t>
      </w:r>
    </w:p>
    <w:p w:rsidR="00D36B9F" w:rsidRPr="005705E0" w:rsidRDefault="00D36B9F" w:rsidP="005C1AA1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 w:rsidRPr="005705E0">
        <w:rPr>
          <w:rFonts w:ascii="Verdana" w:hAnsi="Verdana"/>
          <w:sz w:val="20"/>
          <w:szCs w:val="20"/>
        </w:rPr>
        <w:t>Zapraszamy do obejrzenia następujących propozycji tego tygodnia :</w:t>
      </w:r>
    </w:p>
    <w:p w:rsidR="00A21F55" w:rsidRPr="005705E0" w:rsidRDefault="00A21F55" w:rsidP="005C1AA1">
      <w:pPr>
        <w:pStyle w:val="Bezodstpw"/>
        <w:spacing w:line="276" w:lineRule="auto"/>
        <w:jc w:val="both"/>
        <w:rPr>
          <w:rStyle w:val="Pogrubienie"/>
          <w:rFonts w:ascii="Verdana" w:hAnsi="Verdana" w:cs="Times New Roman"/>
          <w:sz w:val="20"/>
          <w:szCs w:val="20"/>
        </w:rPr>
      </w:pPr>
    </w:p>
    <w:p w:rsidR="00D36B9F" w:rsidRPr="005705E0" w:rsidRDefault="00D36B9F" w:rsidP="005C1AA1">
      <w:pPr>
        <w:pStyle w:val="Bezodstpw"/>
        <w:spacing w:line="276" w:lineRule="auto"/>
        <w:rPr>
          <w:rStyle w:val="Pogrubienie"/>
          <w:rFonts w:ascii="Verdana" w:hAnsi="Verdana" w:cs="Times New Roman"/>
          <w:color w:val="C00000"/>
          <w:sz w:val="20"/>
          <w:szCs w:val="20"/>
        </w:rPr>
      </w:pPr>
    </w:p>
    <w:p w:rsidR="00E35A1A" w:rsidRPr="005705E0" w:rsidRDefault="00251CF9" w:rsidP="005C1AA1">
      <w:pPr>
        <w:pStyle w:val="Bezodstpw"/>
        <w:spacing w:line="276" w:lineRule="auto"/>
        <w:rPr>
          <w:rFonts w:ascii="Verdana" w:eastAsia="Times New Roman" w:hAnsi="Verdana" w:cs="Times New Roman"/>
          <w:color w:val="C00000"/>
          <w:sz w:val="24"/>
          <w:szCs w:val="24"/>
          <w:lang w:eastAsia="pl-PL"/>
        </w:rPr>
      </w:pPr>
      <w:r w:rsidRPr="005705E0">
        <w:rPr>
          <w:rStyle w:val="Pogrubienie"/>
          <w:rFonts w:ascii="Verdana" w:hAnsi="Verdana" w:cs="Times New Roman"/>
          <w:color w:val="C00000"/>
          <w:sz w:val="24"/>
          <w:szCs w:val="24"/>
        </w:rPr>
        <w:t xml:space="preserve">PONIEDZIAŁEK  </w:t>
      </w:r>
      <w:r w:rsidR="00CC44B3" w:rsidRPr="005705E0">
        <w:rPr>
          <w:rStyle w:val="Pogrubienie"/>
          <w:rFonts w:ascii="Verdana" w:hAnsi="Verdana" w:cs="Times New Roman"/>
          <w:color w:val="C00000"/>
          <w:sz w:val="24"/>
          <w:szCs w:val="24"/>
        </w:rPr>
        <w:t>26</w:t>
      </w:r>
      <w:r w:rsidR="007A028B" w:rsidRPr="005705E0">
        <w:rPr>
          <w:rStyle w:val="Pogrubienie"/>
          <w:rFonts w:ascii="Verdana" w:hAnsi="Verdana" w:cs="Times New Roman"/>
          <w:color w:val="C00000"/>
          <w:sz w:val="24"/>
          <w:szCs w:val="24"/>
        </w:rPr>
        <w:t>.0</w:t>
      </w:r>
      <w:r w:rsidR="001A702C" w:rsidRPr="005705E0">
        <w:rPr>
          <w:rStyle w:val="Pogrubienie"/>
          <w:rFonts w:ascii="Verdana" w:hAnsi="Verdana" w:cs="Times New Roman"/>
          <w:color w:val="C00000"/>
          <w:sz w:val="24"/>
          <w:szCs w:val="24"/>
        </w:rPr>
        <w:t>4</w:t>
      </w:r>
      <w:r w:rsidR="007A028B" w:rsidRPr="005705E0">
        <w:rPr>
          <w:rStyle w:val="Pogrubienie"/>
          <w:rFonts w:ascii="Verdana" w:hAnsi="Verdana" w:cs="Times New Roman"/>
          <w:color w:val="C00000"/>
          <w:sz w:val="24"/>
          <w:szCs w:val="24"/>
        </w:rPr>
        <w:t>.2021 r.</w:t>
      </w:r>
      <w:r w:rsidRPr="005705E0">
        <w:rPr>
          <w:rFonts w:ascii="Verdana" w:eastAsia="Times New Roman" w:hAnsi="Verdana" w:cs="Times New Roman"/>
          <w:color w:val="C00000"/>
          <w:sz w:val="24"/>
          <w:szCs w:val="24"/>
          <w:lang w:eastAsia="pl-PL"/>
        </w:rPr>
        <w:t xml:space="preserve"> </w:t>
      </w:r>
      <w:r w:rsidR="00E35A1A" w:rsidRPr="005705E0">
        <w:rPr>
          <w:rFonts w:ascii="Verdana" w:eastAsia="Times New Roman" w:hAnsi="Verdana" w:cs="Times New Roman"/>
          <w:color w:val="C00000"/>
          <w:sz w:val="24"/>
          <w:szCs w:val="24"/>
          <w:lang w:eastAsia="pl-PL"/>
        </w:rPr>
        <w:t xml:space="preserve"> </w:t>
      </w:r>
    </w:p>
    <w:p w:rsidR="00E25662" w:rsidRPr="005705E0" w:rsidRDefault="00E25662" w:rsidP="005C1AA1">
      <w:pPr>
        <w:pStyle w:val="Bezodstpw"/>
        <w:spacing w:line="276" w:lineRule="auto"/>
        <w:rPr>
          <w:rFonts w:ascii="Verdana" w:hAnsi="Verdana"/>
          <w:sz w:val="24"/>
          <w:szCs w:val="24"/>
          <w:lang w:eastAsia="pl-PL"/>
        </w:rPr>
      </w:pPr>
    </w:p>
    <w:p w:rsidR="00441752" w:rsidRDefault="00441752" w:rsidP="005C1AA1">
      <w:pPr>
        <w:pStyle w:val="Bezodstpw"/>
        <w:spacing w:line="276" w:lineRule="auto"/>
        <w:rPr>
          <w:rFonts w:ascii="Verdana" w:hAnsi="Verdana"/>
          <w:b/>
          <w:color w:val="2E74B5" w:themeColor="accent1" w:themeShade="BF"/>
          <w:sz w:val="24"/>
          <w:szCs w:val="24"/>
          <w:lang w:eastAsia="pl-PL"/>
        </w:rPr>
      </w:pPr>
      <w:r w:rsidRPr="005705E0">
        <w:rPr>
          <w:rFonts w:ascii="Verdana" w:hAnsi="Verdana"/>
          <w:b/>
          <w:color w:val="5B9BD5" w:themeColor="accent1"/>
          <w:sz w:val="24"/>
          <w:szCs w:val="24"/>
          <w:lang w:eastAsia="pl-PL"/>
        </w:rPr>
        <w:t>1</w:t>
      </w:r>
      <w:r w:rsidRPr="00761A8B">
        <w:rPr>
          <w:rFonts w:ascii="Verdana" w:hAnsi="Verdana"/>
          <w:b/>
          <w:color w:val="2E74B5" w:themeColor="accent1" w:themeShade="BF"/>
          <w:sz w:val="24"/>
          <w:szCs w:val="24"/>
          <w:lang w:eastAsia="pl-PL"/>
        </w:rPr>
        <w:t>.</w:t>
      </w:r>
    </w:p>
    <w:p w:rsidR="00761A8B" w:rsidRPr="00761A8B" w:rsidRDefault="00761A8B" w:rsidP="005C1AA1">
      <w:pPr>
        <w:pStyle w:val="Bezodstpw"/>
        <w:spacing w:line="276" w:lineRule="auto"/>
        <w:rPr>
          <w:rFonts w:ascii="Verdana" w:hAnsi="Verdana"/>
          <w:b/>
          <w:color w:val="2E74B5" w:themeColor="accent1" w:themeShade="BF"/>
          <w:sz w:val="24"/>
          <w:szCs w:val="24"/>
          <w:lang w:eastAsia="pl-PL"/>
        </w:rPr>
      </w:pPr>
    </w:p>
    <w:p w:rsidR="00761A8B" w:rsidRPr="00761A8B" w:rsidRDefault="00761A8B" w:rsidP="00761A8B">
      <w:pPr>
        <w:shd w:val="clear" w:color="auto" w:fill="FFFFFF"/>
        <w:rPr>
          <w:rFonts w:ascii="Verdana" w:hAnsi="Verdana" w:cs="Tahoma"/>
          <w:color w:val="2E74B5" w:themeColor="accent1" w:themeShade="BF"/>
          <w:sz w:val="24"/>
          <w:szCs w:val="24"/>
        </w:rPr>
      </w:pPr>
      <w:r w:rsidRPr="00761A8B">
        <w:rPr>
          <w:rFonts w:ascii="Verdana" w:hAnsi="Verdana" w:cs="Tahoma"/>
          <w:b/>
          <w:bCs/>
          <w:color w:val="2E74B5" w:themeColor="accent1" w:themeShade="BF"/>
          <w:sz w:val="24"/>
          <w:szCs w:val="24"/>
        </w:rPr>
        <w:t>Międzynarodowy Dzień Pamięci o Katastrofie w Czarnobylu</w:t>
      </w:r>
      <w:r w:rsidRPr="00761A8B">
        <w:rPr>
          <w:rFonts w:ascii="Verdana" w:hAnsi="Verdana" w:cs="Tahoma"/>
          <w:color w:val="2E74B5" w:themeColor="accent1" w:themeShade="BF"/>
          <w:sz w:val="24"/>
          <w:szCs w:val="24"/>
        </w:rPr>
        <w:t> </w:t>
      </w:r>
    </w:p>
    <w:p w:rsidR="00761A8B" w:rsidRPr="00761A8B" w:rsidRDefault="00761A8B" w:rsidP="00761A8B">
      <w:pPr>
        <w:shd w:val="clear" w:color="auto" w:fill="FFFFFF"/>
        <w:spacing w:line="276" w:lineRule="auto"/>
        <w:jc w:val="both"/>
        <w:rPr>
          <w:rFonts w:ascii="Verdana" w:hAnsi="Verdana" w:cs="Tahoma"/>
          <w:color w:val="464646"/>
          <w:sz w:val="20"/>
          <w:szCs w:val="20"/>
        </w:rPr>
      </w:pPr>
      <w:r w:rsidRPr="00761A8B">
        <w:rPr>
          <w:rFonts w:ascii="Verdana" w:hAnsi="Verdana" w:cs="Tahoma"/>
          <w:color w:val="464646"/>
          <w:sz w:val="20"/>
          <w:szCs w:val="20"/>
        </w:rPr>
        <w:t>Wybuch reaktora jądrowego w elektrowni na Ukrainie zapisał się na czarnej karcie historii elektrowni atomowych. Międzynarodowy Dzień Pamięci o Katastrofie w Czarnobylu został ogłoszony, aby uczcić pamięć wszystkich ludzi, którzy ponieśli śmierć w wyniku tej niewyobrażalnej tragedii.</w:t>
      </w:r>
    </w:p>
    <w:p w:rsidR="00761A8B" w:rsidRPr="00761A8B" w:rsidRDefault="00761A8B" w:rsidP="00761A8B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/>
          <w:color w:val="424242"/>
          <w:sz w:val="20"/>
          <w:szCs w:val="20"/>
        </w:rPr>
      </w:pPr>
      <w:r w:rsidRPr="00761A8B">
        <w:rPr>
          <w:rFonts w:ascii="Verdana" w:hAnsi="Verdana"/>
          <w:color w:val="424242"/>
          <w:sz w:val="20"/>
          <w:szCs w:val="20"/>
        </w:rPr>
        <w:t>26 kwietnia 1986 roku o godzinie 01:32 uległ awarii jeden z reaktorów czarnobylskiej elektrowni. Była to największa katastrofa w dziejach energetyki jądrowej. Doszło tam do przegrzania i częściowego stopienia rdzenia reaktora i chemicznego wybuchu wodoru powstałego w wyniku nieprawidłowo przeprowadzonego testu bezpieczeństwa układu chłodzenia reaktora. Po wybuchu, została rozerwana obudowa reaktora i budynek w którym się mieścił. Nastąpiła bezpośrednia emisja do atmosfery i otoczenia elektrowni radioaktywnego pyłu grafitu oraz uranu z wnętrza reaktora. </w:t>
      </w:r>
    </w:p>
    <w:p w:rsidR="00761A8B" w:rsidRPr="00761A8B" w:rsidRDefault="00761A8B" w:rsidP="00761A8B">
      <w:pPr>
        <w:pStyle w:val="NormalnyWeb"/>
        <w:shd w:val="clear" w:color="auto" w:fill="FFFFFF"/>
        <w:spacing w:before="45" w:beforeAutospacing="0" w:after="225" w:afterAutospacing="0" w:line="276" w:lineRule="auto"/>
        <w:jc w:val="both"/>
        <w:rPr>
          <w:rFonts w:ascii="Verdana" w:hAnsi="Verdana"/>
          <w:color w:val="424242"/>
          <w:sz w:val="20"/>
          <w:szCs w:val="20"/>
        </w:rPr>
      </w:pPr>
      <w:r w:rsidRPr="00761A8B">
        <w:rPr>
          <w:rFonts w:ascii="Verdana" w:hAnsi="Verdana"/>
          <w:color w:val="424242"/>
          <w:sz w:val="20"/>
          <w:szCs w:val="20"/>
        </w:rPr>
        <w:t>Liczba osób, które zmarły w wyniku ostrej choroby popromiennej tuż po katastrofie, waha się, w zależności od źródła, od 31 do 41 osób. Byli to członkowie załogi elektrowni narażeni na najsilniejsze promieniowanie zaraz po wybuchu oraz strażacy biorący udział w trwającej aż 10 dni akcji gaśniczej.</w:t>
      </w:r>
    </w:p>
    <w:p w:rsidR="00761A8B" w:rsidRPr="00761A8B" w:rsidRDefault="00761A8B" w:rsidP="00761A8B">
      <w:pPr>
        <w:pStyle w:val="NormalnyWeb"/>
        <w:shd w:val="clear" w:color="auto" w:fill="FFFFFF"/>
        <w:spacing w:before="45" w:beforeAutospacing="0" w:after="225" w:afterAutospacing="0"/>
        <w:jc w:val="both"/>
        <w:rPr>
          <w:rFonts w:ascii="Verdana" w:hAnsi="Verdana"/>
          <w:color w:val="424242"/>
          <w:sz w:val="20"/>
          <w:szCs w:val="20"/>
        </w:rPr>
      </w:pPr>
      <w:r w:rsidRPr="00761A8B">
        <w:rPr>
          <w:rFonts w:ascii="Verdana" w:hAnsi="Verdana"/>
          <w:color w:val="424242"/>
          <w:sz w:val="20"/>
          <w:szCs w:val="20"/>
        </w:rPr>
        <w:t>Dane dotyczące osób poszkodowanych są bardzo różne.</w:t>
      </w:r>
    </w:p>
    <w:p w:rsidR="00761A8B" w:rsidRPr="00761A8B" w:rsidRDefault="00761A8B" w:rsidP="00761A8B">
      <w:pPr>
        <w:pStyle w:val="NormalnyWeb"/>
        <w:shd w:val="clear" w:color="auto" w:fill="FFFFFF"/>
        <w:spacing w:before="45" w:beforeAutospacing="0" w:after="225" w:afterAutospacing="0"/>
        <w:jc w:val="both"/>
        <w:rPr>
          <w:rFonts w:ascii="Verdana" w:hAnsi="Verdana"/>
          <w:color w:val="424242"/>
          <w:sz w:val="20"/>
          <w:szCs w:val="20"/>
        </w:rPr>
      </w:pPr>
      <w:r w:rsidRPr="00761A8B">
        <w:rPr>
          <w:rFonts w:ascii="Verdana" w:hAnsi="Verdana"/>
          <w:color w:val="424242"/>
          <w:sz w:val="20"/>
          <w:szCs w:val="20"/>
        </w:rPr>
        <w:t xml:space="preserve">Według raportu </w:t>
      </w:r>
      <w:proofErr w:type="spellStart"/>
      <w:r w:rsidRPr="00761A8B">
        <w:rPr>
          <w:rFonts w:ascii="Verdana" w:hAnsi="Verdana"/>
          <w:color w:val="424242"/>
          <w:sz w:val="20"/>
          <w:szCs w:val="20"/>
        </w:rPr>
        <w:t>Greenpeace’u</w:t>
      </w:r>
      <w:proofErr w:type="spellEnd"/>
      <w:r w:rsidRPr="00761A8B">
        <w:rPr>
          <w:rFonts w:ascii="Verdana" w:hAnsi="Verdana"/>
          <w:color w:val="424242"/>
          <w:sz w:val="20"/>
          <w:szCs w:val="20"/>
        </w:rPr>
        <w:t xml:space="preserve"> z 2006 r. w następstwie katastrofy zmarło około 200 tys. osób, a u 270 tys. wszystkich dotkniętych skutkami awarii prawdopodobnie rozwinie się nowotwór.</w:t>
      </w:r>
    </w:p>
    <w:p w:rsidR="00761A8B" w:rsidRPr="00761A8B" w:rsidRDefault="00761A8B" w:rsidP="00761A8B">
      <w:pPr>
        <w:pStyle w:val="NormalnyWeb"/>
        <w:shd w:val="clear" w:color="auto" w:fill="FFFFFF"/>
        <w:spacing w:before="45" w:beforeAutospacing="0" w:after="225" w:afterAutospacing="0"/>
        <w:rPr>
          <w:rFonts w:ascii="Verdana" w:hAnsi="Verdana"/>
          <w:color w:val="424242"/>
          <w:sz w:val="20"/>
          <w:szCs w:val="20"/>
        </w:rPr>
      </w:pPr>
      <w:r w:rsidRPr="00761A8B">
        <w:rPr>
          <w:rFonts w:ascii="Verdana" w:hAnsi="Verdana"/>
          <w:color w:val="424242"/>
          <w:sz w:val="20"/>
          <w:szCs w:val="20"/>
        </w:rPr>
        <w:t>Źródło:</w:t>
      </w:r>
      <w:hyperlink r:id="rId5" w:history="1">
        <w:r w:rsidRPr="00761A8B">
          <w:rPr>
            <w:rStyle w:val="Hipercze"/>
            <w:rFonts w:ascii="Verdana" w:hAnsi="Verdana"/>
            <w:color w:val="2374CD"/>
            <w:sz w:val="20"/>
            <w:szCs w:val="20"/>
          </w:rPr>
          <w:t>https://telewizjarepublika.pl/32-lata-od-katastrofy-w-czarnobylu-co-do-skutkow-wciaz-nie-ma-pewnosci</w:t>
        </w:r>
      </w:hyperlink>
      <w:r w:rsidRPr="00761A8B">
        <w:rPr>
          <w:rFonts w:ascii="Verdana" w:hAnsi="Verdana"/>
          <w:color w:val="424242"/>
          <w:sz w:val="20"/>
          <w:szCs w:val="20"/>
        </w:rPr>
        <w:t>,64062.html</w:t>
      </w:r>
    </w:p>
    <w:p w:rsidR="00761A8B" w:rsidRDefault="00761A8B" w:rsidP="00761A8B">
      <w:pPr>
        <w:pStyle w:val="NormalnyWeb"/>
        <w:shd w:val="clear" w:color="auto" w:fill="FFFFFF"/>
        <w:spacing w:before="45" w:beforeAutospacing="0" w:after="225" w:afterAutospacing="0"/>
        <w:rPr>
          <w:color w:val="424242"/>
          <w:sz w:val="21"/>
          <w:szCs w:val="21"/>
        </w:rPr>
      </w:pPr>
      <w:r>
        <w:rPr>
          <w:noProof/>
          <w:color w:val="424242"/>
          <w:sz w:val="21"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786130</wp:posOffset>
            </wp:positionH>
            <wp:positionV relativeFrom="paragraph">
              <wp:posOffset>81915</wp:posOffset>
            </wp:positionV>
            <wp:extent cx="3692525" cy="2457450"/>
            <wp:effectExtent l="19050" t="0" r="3175" b="0"/>
            <wp:wrapTight wrapText="bothSides">
              <wp:wrapPolygon edited="0">
                <wp:start x="-111" y="0"/>
                <wp:lineTo x="-111" y="21433"/>
                <wp:lineTo x="21619" y="21433"/>
                <wp:lineTo x="21619" y="0"/>
                <wp:lineTo x="-111" y="0"/>
              </wp:wrapPolygon>
            </wp:wrapTight>
            <wp:docPr id="29" name="Obraz 29" descr="Człowiek w masce gazow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złowiek w masce gazowej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0FB4" w:rsidRPr="005705E0" w:rsidRDefault="00070FB4" w:rsidP="005C1AA1">
      <w:pPr>
        <w:pStyle w:val="Bezodstpw"/>
        <w:spacing w:line="276" w:lineRule="auto"/>
        <w:jc w:val="center"/>
        <w:rPr>
          <w:rFonts w:ascii="Verdana" w:hAnsi="Verdana"/>
          <w:color w:val="C00000"/>
          <w:sz w:val="24"/>
          <w:szCs w:val="24"/>
          <w:lang w:eastAsia="pl-PL"/>
        </w:rPr>
      </w:pPr>
    </w:p>
    <w:p w:rsidR="00070FB4" w:rsidRPr="005705E0" w:rsidRDefault="00070FB4" w:rsidP="005C1AA1">
      <w:pPr>
        <w:pStyle w:val="Bezodstpw"/>
        <w:spacing w:line="276" w:lineRule="auto"/>
        <w:rPr>
          <w:rFonts w:ascii="Verdana" w:hAnsi="Verdana"/>
          <w:color w:val="C00000"/>
          <w:sz w:val="24"/>
          <w:szCs w:val="24"/>
          <w:lang w:eastAsia="pl-PL"/>
        </w:rPr>
      </w:pPr>
    </w:p>
    <w:p w:rsidR="00761A8B" w:rsidRDefault="00761A8B" w:rsidP="005C1AA1">
      <w:pPr>
        <w:spacing w:before="100" w:beforeAutospacing="1" w:after="100" w:afterAutospacing="1" w:line="276" w:lineRule="auto"/>
        <w:rPr>
          <w:rFonts w:ascii="Verdana" w:eastAsia="Times New Roman" w:hAnsi="Verdana" w:cs="Times New Roman"/>
          <w:b/>
          <w:color w:val="5B9BD5" w:themeColor="accent1"/>
          <w:sz w:val="24"/>
          <w:szCs w:val="24"/>
          <w:lang w:eastAsia="pl-PL"/>
        </w:rPr>
      </w:pPr>
    </w:p>
    <w:p w:rsidR="00761A8B" w:rsidRDefault="00761A8B" w:rsidP="005C1AA1">
      <w:pPr>
        <w:spacing w:before="100" w:beforeAutospacing="1" w:after="100" w:afterAutospacing="1" w:line="276" w:lineRule="auto"/>
        <w:rPr>
          <w:rFonts w:ascii="Verdana" w:eastAsia="Times New Roman" w:hAnsi="Verdana" w:cs="Times New Roman"/>
          <w:b/>
          <w:color w:val="5B9BD5" w:themeColor="accent1"/>
          <w:sz w:val="24"/>
          <w:szCs w:val="24"/>
          <w:lang w:eastAsia="pl-PL"/>
        </w:rPr>
      </w:pPr>
    </w:p>
    <w:p w:rsidR="00761A8B" w:rsidRDefault="00761A8B" w:rsidP="005C1AA1">
      <w:pPr>
        <w:spacing w:before="100" w:beforeAutospacing="1" w:after="100" w:afterAutospacing="1" w:line="276" w:lineRule="auto"/>
        <w:rPr>
          <w:rFonts w:ascii="Verdana" w:eastAsia="Times New Roman" w:hAnsi="Verdana" w:cs="Times New Roman"/>
          <w:b/>
          <w:color w:val="5B9BD5" w:themeColor="accent1"/>
          <w:sz w:val="24"/>
          <w:szCs w:val="24"/>
          <w:lang w:eastAsia="pl-PL"/>
        </w:rPr>
      </w:pPr>
    </w:p>
    <w:p w:rsidR="00761A8B" w:rsidRDefault="00761A8B" w:rsidP="005C1AA1">
      <w:pPr>
        <w:spacing w:before="100" w:beforeAutospacing="1" w:after="100" w:afterAutospacing="1" w:line="276" w:lineRule="auto"/>
        <w:rPr>
          <w:rFonts w:ascii="Verdana" w:eastAsia="Times New Roman" w:hAnsi="Verdana" w:cs="Times New Roman"/>
          <w:b/>
          <w:color w:val="5B9BD5" w:themeColor="accent1"/>
          <w:sz w:val="24"/>
          <w:szCs w:val="24"/>
          <w:lang w:eastAsia="pl-PL"/>
        </w:rPr>
      </w:pPr>
    </w:p>
    <w:p w:rsidR="00761A8B" w:rsidRDefault="00761A8B" w:rsidP="005C1AA1">
      <w:pPr>
        <w:spacing w:before="100" w:beforeAutospacing="1" w:after="100" w:afterAutospacing="1" w:line="276" w:lineRule="auto"/>
        <w:rPr>
          <w:rFonts w:ascii="Verdana" w:eastAsia="Times New Roman" w:hAnsi="Verdana" w:cs="Times New Roman"/>
          <w:b/>
          <w:color w:val="5B9BD5" w:themeColor="accent1"/>
          <w:sz w:val="24"/>
          <w:szCs w:val="24"/>
          <w:lang w:eastAsia="pl-PL"/>
        </w:rPr>
      </w:pPr>
    </w:p>
    <w:p w:rsidR="00AC7B8B" w:rsidRPr="005705E0" w:rsidRDefault="00AC7B8B" w:rsidP="005C1AA1">
      <w:pPr>
        <w:spacing w:before="100" w:beforeAutospacing="1" w:after="100" w:afterAutospacing="1" w:line="276" w:lineRule="auto"/>
        <w:rPr>
          <w:rFonts w:ascii="Verdana" w:eastAsia="Times New Roman" w:hAnsi="Verdana" w:cs="Times New Roman"/>
          <w:b/>
          <w:color w:val="5B9BD5" w:themeColor="accent1"/>
          <w:sz w:val="24"/>
          <w:szCs w:val="24"/>
          <w:lang w:eastAsia="pl-PL"/>
        </w:rPr>
      </w:pPr>
      <w:r w:rsidRPr="005705E0">
        <w:rPr>
          <w:rFonts w:ascii="Verdana" w:eastAsia="Times New Roman" w:hAnsi="Verdana" w:cs="Times New Roman"/>
          <w:b/>
          <w:color w:val="5B9BD5" w:themeColor="accent1"/>
          <w:sz w:val="24"/>
          <w:szCs w:val="24"/>
          <w:lang w:eastAsia="pl-PL"/>
        </w:rPr>
        <w:lastRenderedPageBreak/>
        <w:t>2</w:t>
      </w:r>
    </w:p>
    <w:p w:rsidR="005D69DA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b/>
          <w:color w:val="2E74B5" w:themeColor="accent1" w:themeShade="BF"/>
        </w:rPr>
      </w:pPr>
      <w:r w:rsidRPr="00761A8B">
        <w:rPr>
          <w:rFonts w:ascii="Verdana" w:hAnsi="Verdana" w:cs="Arial"/>
          <w:b/>
          <w:color w:val="2E74B5" w:themeColor="accent1" w:themeShade="BF"/>
        </w:rPr>
        <w:t>„5 filmów opartych na faktach, które warto obejrzeć":</w:t>
      </w:r>
    </w:p>
    <w:p w:rsidR="00761A8B" w:rsidRPr="00761A8B" w:rsidRDefault="00761A8B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b/>
          <w:color w:val="2E74B5" w:themeColor="accent1" w:themeShade="BF"/>
        </w:rPr>
      </w:pPr>
    </w:p>
    <w:p w:rsidR="005D69DA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 xml:space="preserve">Wisława Szymborska powiedziała kiedyś: „Życie pisze najbardziej oryginalne, najbardziej komiczne a jednocześnie najbardziej dramatyczne scenariusze.” </w:t>
      </w:r>
    </w:p>
    <w:p w:rsidR="005D69DA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color w:val="333333"/>
          <w:sz w:val="20"/>
          <w:szCs w:val="20"/>
        </w:rPr>
      </w:pPr>
    </w:p>
    <w:p w:rsidR="005D69DA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 xml:space="preserve">Te filmy są doskonałym potwierdzeniem słów pisarki. Biografie znanych osób, obrazy opowiadające o znaczących dla świata i społeczeństwa wydarzeniach, które na długo zostają w pamięci. </w:t>
      </w:r>
    </w:p>
    <w:p w:rsidR="005D69DA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color w:val="333333"/>
          <w:sz w:val="20"/>
          <w:szCs w:val="20"/>
        </w:rPr>
      </w:pPr>
    </w:p>
    <w:p w:rsidR="005D69DA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Wybraliśmy 5 filmów, pokazujących widzom prawdziwe historie napisane przez życie i w mistrzowski sposób przeniesione na ekran.</w:t>
      </w:r>
    </w:p>
    <w:p w:rsidR="005D69DA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color w:val="333333"/>
          <w:sz w:val="20"/>
          <w:szCs w:val="20"/>
        </w:rPr>
      </w:pPr>
    </w:p>
    <w:p w:rsidR="005D69DA" w:rsidRPr="005705E0" w:rsidRDefault="005D69DA" w:rsidP="005C1AA1">
      <w:pPr>
        <w:numPr>
          <w:ilvl w:val="0"/>
          <w:numId w:val="44"/>
        </w:numPr>
        <w:shd w:val="clear" w:color="auto" w:fill="FFFFFF"/>
        <w:spacing w:after="0" w:line="276" w:lineRule="auto"/>
        <w:ind w:left="375"/>
        <w:jc w:val="both"/>
        <w:rPr>
          <w:rFonts w:ascii="Verdana" w:hAnsi="Verdana" w:cs="Arial"/>
          <w:b/>
          <w:i/>
          <w:color w:val="333333"/>
          <w:sz w:val="20"/>
          <w:szCs w:val="20"/>
        </w:rPr>
      </w:pPr>
      <w:r w:rsidRPr="005705E0">
        <w:rPr>
          <w:rFonts w:ascii="Verdana" w:hAnsi="Verdana" w:cs="Arial"/>
          <w:b/>
          <w:i/>
          <w:color w:val="333333"/>
          <w:sz w:val="20"/>
          <w:szCs w:val="20"/>
        </w:rPr>
        <w:t>“</w:t>
      </w:r>
      <w:proofErr w:type="spellStart"/>
      <w:r w:rsidRPr="005705E0">
        <w:rPr>
          <w:rFonts w:ascii="Verdana" w:hAnsi="Verdana" w:cs="Arial"/>
          <w:b/>
          <w:i/>
          <w:color w:val="333333"/>
          <w:sz w:val="20"/>
          <w:szCs w:val="20"/>
        </w:rPr>
        <w:t>Erin</w:t>
      </w:r>
      <w:proofErr w:type="spellEnd"/>
      <w:r w:rsidRPr="005705E0">
        <w:rPr>
          <w:rFonts w:ascii="Verdana" w:hAnsi="Verdana" w:cs="Arial"/>
          <w:b/>
          <w:i/>
          <w:color w:val="333333"/>
          <w:sz w:val="20"/>
          <w:szCs w:val="20"/>
        </w:rPr>
        <w:t xml:space="preserve"> </w:t>
      </w:r>
      <w:proofErr w:type="spellStart"/>
      <w:r w:rsidRPr="005705E0">
        <w:rPr>
          <w:rFonts w:ascii="Verdana" w:hAnsi="Verdana" w:cs="Arial"/>
          <w:b/>
          <w:i/>
          <w:color w:val="333333"/>
          <w:sz w:val="20"/>
          <w:szCs w:val="20"/>
        </w:rPr>
        <w:t>Brockovich</w:t>
      </w:r>
      <w:proofErr w:type="spellEnd"/>
      <w:r w:rsidRPr="005705E0">
        <w:rPr>
          <w:rFonts w:ascii="Verdana" w:hAnsi="Verdana" w:cs="Arial"/>
          <w:b/>
          <w:i/>
          <w:color w:val="333333"/>
          <w:sz w:val="20"/>
          <w:szCs w:val="20"/>
        </w:rPr>
        <w:t xml:space="preserve">”, reż. Steven </w:t>
      </w:r>
      <w:proofErr w:type="spellStart"/>
      <w:r w:rsidRPr="005705E0">
        <w:rPr>
          <w:rFonts w:ascii="Verdana" w:hAnsi="Verdana" w:cs="Arial"/>
          <w:b/>
          <w:i/>
          <w:color w:val="333333"/>
          <w:sz w:val="20"/>
          <w:szCs w:val="20"/>
        </w:rPr>
        <w:t>Soderbergh</w:t>
      </w:r>
      <w:proofErr w:type="spellEnd"/>
      <w:r w:rsidRPr="005705E0">
        <w:rPr>
          <w:rFonts w:ascii="Verdana" w:hAnsi="Verdana" w:cs="Arial"/>
          <w:b/>
          <w:i/>
          <w:color w:val="333333"/>
          <w:sz w:val="20"/>
          <w:szCs w:val="20"/>
        </w:rPr>
        <w:t xml:space="preserve"> (2000)</w:t>
      </w:r>
    </w:p>
    <w:p w:rsidR="005D69DA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 xml:space="preserve">Ekstrawagancka rozwódka samotnie wychowująca trójkę dzieci. Bez wykształcenia, pracy i pieniędzy. Kto by pomyślał, że ta niezwykle oryginalna postać znajdzie zatrudnienie w kancelarii adwokackiej. Podczas przeglądania akt, </w:t>
      </w:r>
      <w:proofErr w:type="spellStart"/>
      <w:r w:rsidRPr="005705E0">
        <w:rPr>
          <w:rFonts w:ascii="Verdana" w:hAnsi="Verdana" w:cs="Arial"/>
          <w:color w:val="333333"/>
          <w:sz w:val="20"/>
          <w:szCs w:val="20"/>
        </w:rPr>
        <w:t>Erin</w:t>
      </w:r>
      <w:proofErr w:type="spellEnd"/>
      <w:r w:rsidRPr="005705E0">
        <w:rPr>
          <w:rFonts w:ascii="Verdana" w:hAnsi="Verdana" w:cs="Arial"/>
          <w:color w:val="333333"/>
          <w:sz w:val="20"/>
          <w:szCs w:val="20"/>
        </w:rPr>
        <w:t xml:space="preserve"> odkrywa, że mieszkańcy małego miasteczka chorują z powodu zanieczyszczenia wody przez jeden z potężnych koncernów. Z pomocą swojego pracodawcy rozpoczyna walkę o największe w historii amerykańskiego sądownictwa odszkodowanie.</w:t>
      </w:r>
    </w:p>
    <w:p w:rsidR="005D69DA" w:rsidRPr="005705E0" w:rsidRDefault="005D69DA" w:rsidP="005C1AA1">
      <w:pPr>
        <w:numPr>
          <w:ilvl w:val="0"/>
          <w:numId w:val="45"/>
        </w:numPr>
        <w:shd w:val="clear" w:color="auto" w:fill="FFFFFF"/>
        <w:spacing w:after="0" w:line="276" w:lineRule="auto"/>
        <w:ind w:left="375"/>
        <w:jc w:val="both"/>
        <w:rPr>
          <w:rFonts w:ascii="Verdana" w:hAnsi="Verdana" w:cs="Arial"/>
          <w:b/>
          <w:i/>
          <w:color w:val="333333"/>
          <w:sz w:val="20"/>
          <w:szCs w:val="20"/>
        </w:rPr>
      </w:pPr>
      <w:r w:rsidRPr="005705E0">
        <w:rPr>
          <w:rFonts w:ascii="Verdana" w:hAnsi="Verdana" w:cs="Arial"/>
          <w:b/>
          <w:i/>
          <w:color w:val="333333"/>
          <w:sz w:val="20"/>
          <w:szCs w:val="20"/>
        </w:rPr>
        <w:t>“Ostatnia rodzina”, reż. Jan P. Matuszyński (2016)</w:t>
      </w:r>
    </w:p>
    <w:p w:rsidR="005D69DA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Tragiczna historia życia niezwykle oryginalnego polskiego artysty, Zdzisława Beksińskiego i jego rodziny: żony – Zofii, matki i teściowej oraz syna – dziennikarza muzycznego i tłumacza filmowego, Tomasza Beksińskiego.</w:t>
      </w:r>
    </w:p>
    <w:p w:rsidR="005D69DA" w:rsidRPr="005705E0" w:rsidRDefault="005D69DA" w:rsidP="005C1AA1">
      <w:pPr>
        <w:numPr>
          <w:ilvl w:val="0"/>
          <w:numId w:val="46"/>
        </w:numPr>
        <w:shd w:val="clear" w:color="auto" w:fill="FFFFFF"/>
        <w:spacing w:after="0" w:line="276" w:lineRule="auto"/>
        <w:ind w:left="375"/>
        <w:jc w:val="both"/>
        <w:rPr>
          <w:rFonts w:ascii="Verdana" w:hAnsi="Verdana" w:cs="Arial"/>
          <w:b/>
          <w:i/>
          <w:color w:val="333333"/>
          <w:sz w:val="20"/>
          <w:szCs w:val="20"/>
        </w:rPr>
      </w:pPr>
      <w:r w:rsidRPr="005705E0">
        <w:rPr>
          <w:rFonts w:ascii="Verdana" w:hAnsi="Verdana" w:cs="Arial"/>
          <w:b/>
          <w:i/>
          <w:color w:val="333333"/>
          <w:sz w:val="20"/>
          <w:szCs w:val="20"/>
        </w:rPr>
        <w:t>“</w:t>
      </w:r>
      <w:proofErr w:type="spellStart"/>
      <w:r w:rsidRPr="005705E0">
        <w:rPr>
          <w:rFonts w:ascii="Verdana" w:hAnsi="Verdana" w:cs="Arial"/>
          <w:b/>
          <w:i/>
          <w:color w:val="333333"/>
          <w:sz w:val="20"/>
          <w:szCs w:val="20"/>
        </w:rPr>
        <w:t>Social</w:t>
      </w:r>
      <w:proofErr w:type="spellEnd"/>
      <w:r w:rsidRPr="005705E0">
        <w:rPr>
          <w:rFonts w:ascii="Verdana" w:hAnsi="Verdana" w:cs="Arial"/>
          <w:b/>
          <w:i/>
          <w:color w:val="333333"/>
          <w:sz w:val="20"/>
          <w:szCs w:val="20"/>
        </w:rPr>
        <w:t xml:space="preserve"> Network”, reż. David </w:t>
      </w:r>
      <w:proofErr w:type="spellStart"/>
      <w:r w:rsidRPr="005705E0">
        <w:rPr>
          <w:rFonts w:ascii="Verdana" w:hAnsi="Verdana" w:cs="Arial"/>
          <w:b/>
          <w:i/>
          <w:color w:val="333333"/>
          <w:sz w:val="20"/>
          <w:szCs w:val="20"/>
        </w:rPr>
        <w:t>Fincher</w:t>
      </w:r>
      <w:proofErr w:type="spellEnd"/>
      <w:r w:rsidRPr="005705E0">
        <w:rPr>
          <w:rFonts w:ascii="Verdana" w:hAnsi="Verdana" w:cs="Arial"/>
          <w:b/>
          <w:i/>
          <w:color w:val="333333"/>
          <w:sz w:val="20"/>
          <w:szCs w:val="20"/>
        </w:rPr>
        <w:t xml:space="preserve"> (2010)</w:t>
      </w:r>
    </w:p>
    <w:p w:rsidR="005D69DA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 xml:space="preserve">Kto by pomyślał, że powstanie </w:t>
      </w:r>
      <w:proofErr w:type="spellStart"/>
      <w:r w:rsidRPr="005705E0">
        <w:rPr>
          <w:rFonts w:ascii="Verdana" w:hAnsi="Verdana" w:cs="Arial"/>
          <w:color w:val="333333"/>
          <w:sz w:val="20"/>
          <w:szCs w:val="20"/>
        </w:rPr>
        <w:t>Facebooka</w:t>
      </w:r>
      <w:proofErr w:type="spellEnd"/>
      <w:r w:rsidRPr="005705E0">
        <w:rPr>
          <w:rFonts w:ascii="Verdana" w:hAnsi="Verdana" w:cs="Arial"/>
          <w:color w:val="333333"/>
          <w:sz w:val="20"/>
          <w:szCs w:val="20"/>
        </w:rPr>
        <w:t xml:space="preserve"> ma swoje początki w zawodzie miłosnym. Kiedy Mark </w:t>
      </w:r>
      <w:proofErr w:type="spellStart"/>
      <w:r w:rsidRPr="005705E0">
        <w:rPr>
          <w:rFonts w:ascii="Verdana" w:hAnsi="Verdana" w:cs="Arial"/>
          <w:color w:val="333333"/>
          <w:sz w:val="20"/>
          <w:szCs w:val="20"/>
        </w:rPr>
        <w:t>Zuckerberg</w:t>
      </w:r>
      <w:proofErr w:type="spellEnd"/>
      <w:r w:rsidRPr="005705E0">
        <w:rPr>
          <w:rFonts w:ascii="Verdana" w:hAnsi="Verdana" w:cs="Arial"/>
          <w:color w:val="333333"/>
          <w:sz w:val="20"/>
          <w:szCs w:val="20"/>
        </w:rPr>
        <w:t xml:space="preserve"> rozstał się ze swoją ówczesną dziewczyną, stworzył w Internecie stronę – ranking studentek Harvardu, będącą pierwowzorem </w:t>
      </w:r>
      <w:proofErr w:type="spellStart"/>
      <w:r w:rsidRPr="005705E0">
        <w:rPr>
          <w:rFonts w:ascii="Verdana" w:hAnsi="Verdana" w:cs="Arial"/>
          <w:color w:val="333333"/>
          <w:sz w:val="20"/>
          <w:szCs w:val="20"/>
        </w:rPr>
        <w:t>Facebooka</w:t>
      </w:r>
      <w:proofErr w:type="spellEnd"/>
      <w:r w:rsidRPr="005705E0">
        <w:rPr>
          <w:rFonts w:ascii="Verdana" w:hAnsi="Verdana" w:cs="Arial"/>
          <w:color w:val="333333"/>
          <w:sz w:val="20"/>
          <w:szCs w:val="20"/>
        </w:rPr>
        <w:t>. Obecnie strona gości w niemal każdym zakątku świata i wiele osób nie wyobraża sobie bez niej życia, a jej twórca jest jednym z najbogatszych ludzi na świecie.</w:t>
      </w:r>
    </w:p>
    <w:p w:rsidR="005D69DA" w:rsidRPr="005705E0" w:rsidRDefault="005D69DA" w:rsidP="005C1AA1">
      <w:pPr>
        <w:numPr>
          <w:ilvl w:val="0"/>
          <w:numId w:val="47"/>
        </w:numPr>
        <w:shd w:val="clear" w:color="auto" w:fill="FFFFFF"/>
        <w:spacing w:after="0" w:line="276" w:lineRule="auto"/>
        <w:ind w:left="375"/>
        <w:jc w:val="both"/>
        <w:rPr>
          <w:rFonts w:ascii="Verdana" w:hAnsi="Verdana" w:cs="Arial"/>
          <w:b/>
          <w:i/>
          <w:color w:val="333333"/>
          <w:sz w:val="20"/>
          <w:szCs w:val="20"/>
        </w:rPr>
      </w:pPr>
      <w:r w:rsidRPr="005705E0">
        <w:rPr>
          <w:rFonts w:ascii="Verdana" w:hAnsi="Verdana" w:cs="Arial"/>
          <w:b/>
          <w:i/>
          <w:color w:val="333333"/>
          <w:sz w:val="20"/>
          <w:szCs w:val="20"/>
        </w:rPr>
        <w:t xml:space="preserve">“Apollo 13”, reż. </w:t>
      </w:r>
      <w:proofErr w:type="spellStart"/>
      <w:r w:rsidRPr="005705E0">
        <w:rPr>
          <w:rFonts w:ascii="Verdana" w:hAnsi="Verdana" w:cs="Arial"/>
          <w:b/>
          <w:i/>
          <w:color w:val="333333"/>
          <w:sz w:val="20"/>
          <w:szCs w:val="20"/>
        </w:rPr>
        <w:t>Ron</w:t>
      </w:r>
      <w:proofErr w:type="spellEnd"/>
      <w:r w:rsidRPr="005705E0">
        <w:rPr>
          <w:rFonts w:ascii="Verdana" w:hAnsi="Verdana" w:cs="Arial"/>
          <w:b/>
          <w:i/>
          <w:color w:val="333333"/>
          <w:sz w:val="20"/>
          <w:szCs w:val="20"/>
        </w:rPr>
        <w:t xml:space="preserve"> Howard (1995)</w:t>
      </w:r>
    </w:p>
    <w:p w:rsidR="005D69DA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Rok 1970. Księżyc został już zdobyty, więc kolejny lot nie wzbudza u Amerykanów większego zainteresowania. Jednak oczy całego świata zostają zwrócone w stronę Apollo 13, kiedy na statku następuje wybuch.</w:t>
      </w:r>
    </w:p>
    <w:p w:rsidR="005D69DA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b/>
          <w:i/>
          <w:color w:val="333333"/>
          <w:sz w:val="20"/>
          <w:szCs w:val="20"/>
        </w:rPr>
      </w:pPr>
      <w:r w:rsidRPr="005705E0">
        <w:rPr>
          <w:rFonts w:ascii="Verdana" w:hAnsi="Verdana" w:cs="Arial"/>
          <w:b/>
          <w:i/>
          <w:color w:val="333333"/>
          <w:sz w:val="20"/>
          <w:szCs w:val="20"/>
        </w:rPr>
        <w:t>5. “Jak zostać królem”, reż. Tom Hooper (2010)</w:t>
      </w:r>
    </w:p>
    <w:p w:rsidR="005D69DA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Po abdykacji swojego poprzednika Edwarda VIII, książę Albert musi objąć angielski tron, jednak jego problemy z wymową nie pomagają w przejęciu królewskich obowiązków. Z pomocą przychodzi australijski specjalista i jego niekonwencjonalne metody terapii. Z czasem znajomość króla i jego nauczyciela przeradza się w przyjaźń, która wniesie wiele do życia obu stron</w:t>
      </w:r>
    </w:p>
    <w:p w:rsidR="005D69DA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.</w:t>
      </w:r>
    </w:p>
    <w:p w:rsidR="005D69DA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Źródło: </w:t>
      </w:r>
      <w:hyperlink r:id="rId7" w:history="1">
        <w:r w:rsidRPr="005705E0">
          <w:rPr>
            <w:rStyle w:val="Hipercze"/>
            <w:rFonts w:ascii="Verdana" w:hAnsi="Verdana" w:cs="Arial"/>
            <w:color w:val="224C80"/>
            <w:sz w:val="20"/>
            <w:szCs w:val="20"/>
          </w:rPr>
          <w:t>https://abcsenior.com/5-filmow-opartych-na-faktach-ktore-warto-obejrzec/</w:t>
        </w:r>
      </w:hyperlink>
    </w:p>
    <w:p w:rsidR="009B1E2F" w:rsidRDefault="009B1E2F" w:rsidP="00A619E0">
      <w:pPr>
        <w:pStyle w:val="NormalnyWeb"/>
        <w:shd w:val="clear" w:color="auto" w:fill="FFFFFF"/>
        <w:spacing w:before="0" w:beforeAutospacing="0" w:after="0" w:afterAutospacing="0"/>
        <w:rPr>
          <w:rStyle w:val="Pogrubienie"/>
          <w:rFonts w:ascii="Verdana" w:hAnsi="Verdana" w:cs="Arial"/>
          <w:color w:val="2E74B5" w:themeColor="accent1" w:themeShade="BF"/>
          <w:sz w:val="20"/>
          <w:szCs w:val="20"/>
        </w:rPr>
      </w:pPr>
    </w:p>
    <w:p w:rsidR="00761A8B" w:rsidRDefault="00761A8B" w:rsidP="00A619E0">
      <w:pPr>
        <w:pStyle w:val="NormalnyWeb"/>
        <w:shd w:val="clear" w:color="auto" w:fill="FFFFFF"/>
        <w:spacing w:before="0" w:beforeAutospacing="0" w:after="0" w:afterAutospacing="0"/>
        <w:rPr>
          <w:rStyle w:val="Pogrubienie"/>
          <w:rFonts w:ascii="Verdana" w:hAnsi="Verdana" w:cs="Arial"/>
          <w:color w:val="2E74B5" w:themeColor="accent1" w:themeShade="BF"/>
          <w:sz w:val="20"/>
          <w:szCs w:val="20"/>
        </w:rPr>
      </w:pPr>
    </w:p>
    <w:p w:rsidR="00761A8B" w:rsidRDefault="00761A8B" w:rsidP="00A619E0">
      <w:pPr>
        <w:pStyle w:val="NormalnyWeb"/>
        <w:shd w:val="clear" w:color="auto" w:fill="FFFFFF"/>
        <w:spacing w:before="0" w:beforeAutospacing="0" w:after="0" w:afterAutospacing="0"/>
        <w:rPr>
          <w:rStyle w:val="Pogrubienie"/>
          <w:rFonts w:ascii="Verdana" w:hAnsi="Verdana" w:cs="Arial"/>
          <w:color w:val="2E74B5" w:themeColor="accent1" w:themeShade="BF"/>
          <w:sz w:val="20"/>
          <w:szCs w:val="20"/>
        </w:rPr>
      </w:pPr>
    </w:p>
    <w:p w:rsidR="00761A8B" w:rsidRDefault="00761A8B" w:rsidP="00A619E0">
      <w:pPr>
        <w:pStyle w:val="NormalnyWeb"/>
        <w:shd w:val="clear" w:color="auto" w:fill="FFFFFF"/>
        <w:spacing w:before="0" w:beforeAutospacing="0" w:after="0" w:afterAutospacing="0"/>
        <w:rPr>
          <w:rStyle w:val="Pogrubienie"/>
          <w:rFonts w:ascii="Verdana" w:hAnsi="Verdana" w:cs="Arial"/>
          <w:color w:val="2E74B5" w:themeColor="accent1" w:themeShade="BF"/>
          <w:sz w:val="20"/>
          <w:szCs w:val="20"/>
        </w:rPr>
      </w:pPr>
    </w:p>
    <w:p w:rsidR="00761A8B" w:rsidRDefault="00761A8B" w:rsidP="00A619E0">
      <w:pPr>
        <w:pStyle w:val="NormalnyWeb"/>
        <w:shd w:val="clear" w:color="auto" w:fill="FFFFFF"/>
        <w:spacing w:before="0" w:beforeAutospacing="0" w:after="0" w:afterAutospacing="0"/>
        <w:rPr>
          <w:rStyle w:val="Pogrubienie"/>
          <w:rFonts w:ascii="Verdana" w:hAnsi="Verdana" w:cs="Arial"/>
          <w:color w:val="2E74B5" w:themeColor="accent1" w:themeShade="BF"/>
          <w:sz w:val="20"/>
          <w:szCs w:val="20"/>
        </w:rPr>
      </w:pPr>
    </w:p>
    <w:p w:rsidR="00761A8B" w:rsidRDefault="00761A8B" w:rsidP="00A619E0">
      <w:pPr>
        <w:pStyle w:val="NormalnyWeb"/>
        <w:shd w:val="clear" w:color="auto" w:fill="FFFFFF"/>
        <w:spacing w:before="0" w:beforeAutospacing="0" w:after="0" w:afterAutospacing="0"/>
        <w:rPr>
          <w:rStyle w:val="Pogrubienie"/>
          <w:rFonts w:ascii="Verdana" w:hAnsi="Verdana" w:cs="Arial"/>
          <w:color w:val="2E74B5" w:themeColor="accent1" w:themeShade="BF"/>
          <w:sz w:val="20"/>
          <w:szCs w:val="20"/>
        </w:rPr>
      </w:pPr>
    </w:p>
    <w:p w:rsidR="00761A8B" w:rsidRDefault="00761A8B" w:rsidP="00A619E0">
      <w:pPr>
        <w:pStyle w:val="NormalnyWeb"/>
        <w:shd w:val="clear" w:color="auto" w:fill="FFFFFF"/>
        <w:spacing w:before="0" w:beforeAutospacing="0" w:after="0" w:afterAutospacing="0"/>
        <w:rPr>
          <w:rStyle w:val="Pogrubienie"/>
          <w:rFonts w:ascii="Verdana" w:hAnsi="Verdana" w:cs="Arial"/>
          <w:color w:val="2E74B5" w:themeColor="accent1" w:themeShade="BF"/>
          <w:sz w:val="20"/>
          <w:szCs w:val="20"/>
        </w:rPr>
      </w:pPr>
    </w:p>
    <w:p w:rsidR="00761A8B" w:rsidRDefault="00761A8B" w:rsidP="00A619E0">
      <w:pPr>
        <w:pStyle w:val="NormalnyWeb"/>
        <w:shd w:val="clear" w:color="auto" w:fill="FFFFFF"/>
        <w:spacing w:before="0" w:beforeAutospacing="0" w:after="0" w:afterAutospacing="0"/>
        <w:rPr>
          <w:rStyle w:val="Pogrubienie"/>
          <w:rFonts w:ascii="Verdana" w:hAnsi="Verdana" w:cs="Arial"/>
          <w:color w:val="2E74B5" w:themeColor="accent1" w:themeShade="BF"/>
          <w:sz w:val="20"/>
          <w:szCs w:val="20"/>
        </w:rPr>
      </w:pPr>
    </w:p>
    <w:p w:rsidR="00761A8B" w:rsidRPr="005705E0" w:rsidRDefault="00761A8B" w:rsidP="00A619E0">
      <w:pPr>
        <w:pStyle w:val="NormalnyWeb"/>
        <w:shd w:val="clear" w:color="auto" w:fill="FFFFFF"/>
        <w:spacing w:before="0" w:beforeAutospacing="0" w:after="0" w:afterAutospacing="0"/>
        <w:rPr>
          <w:rStyle w:val="Pogrubienie"/>
          <w:rFonts w:ascii="Verdana" w:hAnsi="Verdana" w:cs="Arial"/>
          <w:color w:val="2E74B5" w:themeColor="accent1" w:themeShade="BF"/>
          <w:sz w:val="20"/>
          <w:szCs w:val="20"/>
        </w:rPr>
      </w:pPr>
    </w:p>
    <w:p w:rsidR="009B1E2F" w:rsidRPr="006E1219" w:rsidRDefault="009B1E2F" w:rsidP="009B1E2F">
      <w:pPr>
        <w:pStyle w:val="NormalnyWeb"/>
        <w:numPr>
          <w:ilvl w:val="0"/>
          <w:numId w:val="45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426" w:hanging="426"/>
        <w:rPr>
          <w:rStyle w:val="Pogrubienie"/>
          <w:rFonts w:ascii="Verdana" w:hAnsi="Verdana" w:cs="Arial"/>
          <w:color w:val="2E74B5" w:themeColor="accent1" w:themeShade="BF"/>
        </w:rPr>
      </w:pPr>
    </w:p>
    <w:p w:rsidR="006E1219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Style w:val="Pogrubienie"/>
          <w:rFonts w:ascii="Verdana" w:hAnsi="Verdana" w:cs="Arial"/>
          <w:color w:val="2E74B5" w:themeColor="accent1" w:themeShade="BF"/>
        </w:rPr>
      </w:pPr>
      <w:r w:rsidRPr="006E1219">
        <w:rPr>
          <w:rStyle w:val="Pogrubienie"/>
          <w:rFonts w:ascii="Verdana" w:hAnsi="Verdana" w:cs="Arial"/>
          <w:color w:val="2E74B5" w:themeColor="accent1" w:themeShade="BF"/>
        </w:rPr>
        <w:t>Zakładanie Profilu zaufanego</w:t>
      </w:r>
    </w:p>
    <w:p w:rsidR="006E1219" w:rsidRPr="006E1219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2E74B5" w:themeColor="accent1" w:themeShade="BF"/>
        </w:rPr>
      </w:pPr>
    </w:p>
    <w:p w:rsidR="006E1219" w:rsidRPr="006E1219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6E1219">
        <w:rPr>
          <w:rFonts w:ascii="Verdana" w:hAnsi="Verdana" w:cs="Arial"/>
          <w:color w:val="333333"/>
          <w:sz w:val="20"/>
          <w:szCs w:val="20"/>
        </w:rPr>
        <w:t xml:space="preserve">Profil zaufany to klucz do e-usług – bezpłatne i bezpieczne narzędzie, dzięki któremu można potwierdzić w Internecie swoją tożsamość. Dzięki profilowi zaufanemu wiele spraw urzędowych można załatwić bez wychodzenia z domu – </w:t>
      </w:r>
      <w:proofErr w:type="spellStart"/>
      <w:r w:rsidRPr="006E1219">
        <w:rPr>
          <w:rFonts w:ascii="Verdana" w:hAnsi="Verdana" w:cs="Arial"/>
          <w:color w:val="333333"/>
          <w:sz w:val="20"/>
          <w:szCs w:val="20"/>
        </w:rPr>
        <w:t>online</w:t>
      </w:r>
      <w:proofErr w:type="spellEnd"/>
      <w:r w:rsidRPr="006E1219">
        <w:rPr>
          <w:rFonts w:ascii="Verdana" w:hAnsi="Verdana" w:cs="Arial"/>
          <w:color w:val="333333"/>
          <w:sz w:val="20"/>
          <w:szCs w:val="20"/>
        </w:rPr>
        <w:t>.</w:t>
      </w:r>
    </w:p>
    <w:p w:rsidR="006E1219" w:rsidRPr="006E1219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560320"/>
            <wp:effectExtent l="19050" t="0" r="0" b="0"/>
            <wp:docPr id="40" name="Obraz 40" descr="Przedsiębiorco, załóż Profil Zaufany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rzedsiębiorco, załóż Profil Zaufany!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219" w:rsidRPr="006E1219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6E1219">
        <w:rPr>
          <w:rFonts w:ascii="Verdana" w:hAnsi="Verdana" w:cs="Arial"/>
          <w:color w:val="333333"/>
          <w:sz w:val="20"/>
          <w:szCs w:val="20"/>
        </w:rPr>
        <w:t>Kampania „e-Polak potrafi!” jest częścią projektu „Kampanie edukacyjno-informacyjne na rzecz upowszechniania korzyści z wykorzystywania technologii cyfrowych”. Projekt jest realizowany przez Ministerstwo Cyfryzacji we współpracy z Państwowym Instytutem Badawczym NASK. Kampanie mają na celu promowanie wykorzystywania technologii w codziennym życiu przez osoby w różnym wieku, przełamywanie barier z tym związanych oraz wzrost cyfrowych kompetencji społeczeństwa.</w:t>
      </w:r>
    </w:p>
    <w:p w:rsidR="006E1219" w:rsidRPr="006E1219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</w:p>
    <w:p w:rsidR="006E1219" w:rsidRPr="006E1219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hyperlink r:id="rId9" w:history="1">
        <w:r w:rsidRPr="006E1219">
          <w:rPr>
            <w:rStyle w:val="Hipercze"/>
            <w:rFonts w:ascii="Verdana" w:hAnsi="Verdana" w:cs="Arial"/>
            <w:color w:val="224C80"/>
            <w:sz w:val="20"/>
            <w:szCs w:val="20"/>
            <w:u w:val="none"/>
          </w:rPr>
          <w:t>https://www.youtube.com/watch?v=5zvWIQ7cLVU</w:t>
        </w:r>
      </w:hyperlink>
    </w:p>
    <w:p w:rsidR="009B1E2F" w:rsidRPr="005705E0" w:rsidRDefault="009B1E2F" w:rsidP="00A619E0">
      <w:pPr>
        <w:pStyle w:val="NormalnyWeb"/>
        <w:shd w:val="clear" w:color="auto" w:fill="FFFFFF"/>
        <w:spacing w:before="0" w:beforeAutospacing="0" w:after="0" w:afterAutospacing="0"/>
        <w:rPr>
          <w:rStyle w:val="Pogrubienie"/>
          <w:rFonts w:ascii="Verdana" w:hAnsi="Verdana" w:cs="Arial"/>
          <w:color w:val="2E74B5" w:themeColor="accent1" w:themeShade="BF"/>
        </w:rPr>
      </w:pPr>
    </w:p>
    <w:p w:rsidR="004910E5" w:rsidRPr="005705E0" w:rsidRDefault="004910E5" w:rsidP="005C1AA1">
      <w:pPr>
        <w:pStyle w:val="Bezodstpw"/>
        <w:spacing w:line="276" w:lineRule="auto"/>
        <w:rPr>
          <w:rFonts w:ascii="Verdana" w:hAnsi="Verdana"/>
          <w:color w:val="1A1B1C"/>
          <w:sz w:val="20"/>
          <w:szCs w:val="20"/>
        </w:rPr>
      </w:pPr>
    </w:p>
    <w:p w:rsidR="00CD2EA9" w:rsidRPr="005705E0" w:rsidRDefault="00CD2EA9" w:rsidP="005C1AA1">
      <w:pPr>
        <w:spacing w:line="276" w:lineRule="auto"/>
        <w:jc w:val="both"/>
        <w:rPr>
          <w:rFonts w:ascii="Verdana" w:hAnsi="Verdana" w:cs="Arial"/>
          <w:color w:val="333333"/>
          <w:sz w:val="24"/>
          <w:szCs w:val="24"/>
        </w:rPr>
      </w:pPr>
    </w:p>
    <w:p w:rsidR="00181861" w:rsidRPr="005705E0" w:rsidRDefault="007A028B" w:rsidP="005C1AA1">
      <w:pPr>
        <w:pStyle w:val="Bezodstpw"/>
        <w:spacing w:line="276" w:lineRule="auto"/>
        <w:rPr>
          <w:rStyle w:val="Pogrubienie"/>
          <w:rFonts w:ascii="Verdana" w:hAnsi="Verdana"/>
          <w:color w:val="C00000"/>
          <w:sz w:val="24"/>
          <w:szCs w:val="24"/>
        </w:rPr>
      </w:pPr>
      <w:r w:rsidRPr="005705E0">
        <w:rPr>
          <w:rStyle w:val="Pogrubienie"/>
          <w:rFonts w:ascii="Verdana" w:hAnsi="Verdana"/>
          <w:color w:val="C00000"/>
          <w:sz w:val="24"/>
          <w:szCs w:val="24"/>
        </w:rPr>
        <w:t xml:space="preserve">WTOREK </w:t>
      </w:r>
      <w:r w:rsidR="00CC44B3" w:rsidRPr="005705E0">
        <w:rPr>
          <w:rStyle w:val="Pogrubienie"/>
          <w:rFonts w:ascii="Verdana" w:hAnsi="Verdana"/>
          <w:color w:val="C00000"/>
          <w:sz w:val="24"/>
          <w:szCs w:val="24"/>
        </w:rPr>
        <w:t>27</w:t>
      </w:r>
      <w:r w:rsidR="00181861" w:rsidRPr="005705E0">
        <w:rPr>
          <w:rStyle w:val="Pogrubienie"/>
          <w:rFonts w:ascii="Verdana" w:hAnsi="Verdana"/>
          <w:color w:val="C00000"/>
          <w:sz w:val="24"/>
          <w:szCs w:val="24"/>
        </w:rPr>
        <w:t>.0</w:t>
      </w:r>
      <w:r w:rsidR="001A702C" w:rsidRPr="005705E0">
        <w:rPr>
          <w:rStyle w:val="Pogrubienie"/>
          <w:rFonts w:ascii="Verdana" w:hAnsi="Verdana"/>
          <w:color w:val="C00000"/>
          <w:sz w:val="24"/>
          <w:szCs w:val="24"/>
        </w:rPr>
        <w:t>4</w:t>
      </w:r>
      <w:r w:rsidR="00181861" w:rsidRPr="005705E0">
        <w:rPr>
          <w:rStyle w:val="Pogrubienie"/>
          <w:rFonts w:ascii="Verdana" w:hAnsi="Verdana"/>
          <w:color w:val="C00000"/>
          <w:sz w:val="24"/>
          <w:szCs w:val="24"/>
        </w:rPr>
        <w:t xml:space="preserve">.3021 r. </w:t>
      </w:r>
    </w:p>
    <w:p w:rsidR="00A84F06" w:rsidRPr="005705E0" w:rsidRDefault="00A84F06" w:rsidP="005C1AA1">
      <w:pPr>
        <w:pStyle w:val="Bezodstpw"/>
        <w:spacing w:line="276" w:lineRule="auto"/>
        <w:rPr>
          <w:rStyle w:val="Pogrubienie"/>
          <w:rFonts w:ascii="Verdana" w:hAnsi="Verdana"/>
          <w:color w:val="C00000"/>
          <w:sz w:val="24"/>
          <w:szCs w:val="24"/>
        </w:rPr>
      </w:pPr>
    </w:p>
    <w:p w:rsidR="006D6F03" w:rsidRPr="005705E0" w:rsidRDefault="006D6F03" w:rsidP="005C1AA1">
      <w:pPr>
        <w:shd w:val="clear" w:color="auto" w:fill="FFFFFF"/>
        <w:spacing w:line="276" w:lineRule="auto"/>
        <w:jc w:val="both"/>
        <w:rPr>
          <w:rFonts w:ascii="Verdana" w:hAnsi="Verdana" w:cs="Tahoma"/>
          <w:b/>
          <w:color w:val="5B9BD5" w:themeColor="accent1"/>
          <w:sz w:val="24"/>
          <w:szCs w:val="24"/>
        </w:rPr>
      </w:pPr>
      <w:r w:rsidRPr="005705E0">
        <w:rPr>
          <w:rFonts w:ascii="Verdana" w:hAnsi="Verdana" w:cs="Tahoma"/>
          <w:b/>
          <w:color w:val="5B9BD5" w:themeColor="accent1"/>
          <w:sz w:val="24"/>
          <w:szCs w:val="24"/>
        </w:rPr>
        <w:t>1.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Style w:val="Pogrubienie"/>
          <w:rFonts w:ascii="Verdana" w:hAnsi="Verdana" w:cs="Arial"/>
          <w:color w:val="2E74B5" w:themeColor="accent1" w:themeShade="BF"/>
        </w:rPr>
      </w:pPr>
      <w:r w:rsidRPr="005705E0">
        <w:rPr>
          <w:rStyle w:val="Pogrubienie"/>
          <w:rFonts w:ascii="Verdana" w:hAnsi="Verdana" w:cs="Arial"/>
          <w:color w:val="2E74B5" w:themeColor="accent1" w:themeShade="BF"/>
        </w:rPr>
        <w:t xml:space="preserve">Przynajmniej czy bynajmniej? 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Style w:val="Pogrubienie"/>
          <w:rFonts w:ascii="Verdana" w:hAnsi="Verdana" w:cs="Arial"/>
          <w:color w:val="2E74B5" w:themeColor="accent1" w:themeShade="BF"/>
          <w:sz w:val="20"/>
          <w:szCs w:val="20"/>
        </w:rPr>
      </w:pP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Style w:val="Pogrubienie"/>
          <w:rFonts w:ascii="Verdana" w:hAnsi="Verdana" w:cs="Arial"/>
          <w:color w:val="333333"/>
          <w:sz w:val="20"/>
          <w:szCs w:val="20"/>
        </w:rPr>
        <w:t>Językowe pułapki paronimów.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 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Język polski wydaje nam się taki oczywisty, w końcu używamy go na co dzień. Jednak czy wiemy o nim naprawdę wszystko? Pewnie każdemu z nas zdarzyło się choć raz zastanawiać, czy używa jakiegoś słowa w prawidłowy sposób. Tutaj prawdziwą pułapką są paronimy, czyli wyrazy podobnie brzmiące i wyglądające, ale mające zupełnie inne znaczenie.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 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Sprawdź, co może przysporzyć prawdziwych problemów: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 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Monitorować ≠ monitować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 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Monitorować – obserwować i kontrolować jakieś zjawiska.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 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Monitować – przypominać komuś o zaległym zobowiązaniu.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 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 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lastRenderedPageBreak/>
        <w:t>Reprezentacyjny ≠ reprezentatywny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 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Reprezentacyjny – prezentujący się doskonale.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 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Reprezentatywny – posiadający cechy charakterystyczne dla jakiejś zbiorowości.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 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 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Status ≠ statut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 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Status – pozycja społeczna i zawodowa jakiejś osoby lub grupy.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 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Statut – zbiór przepisów określających zadania i sposób działania instytucji.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 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 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Przynajmniej ≠ bynajmniej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 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Przynajmniej – ilość czegoś jest nie mniejsza od wymienionej i może być zwiększona.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 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Bynajmniej – służy jako wzmocnienie przeczenia lub jest nim samo w sobie.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 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 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Aklimatyzacja ≠ klimatyzacja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 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Aklimatyzacja – przystosowywanie się do nowych warunków, nowego otoczenia.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 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Klimatyzacja – utrzymywanie w pomieszczeniu stałej temperatury.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 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 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Egzystencjalny ≠ egzystencjalistyczny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 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Egzystencjalny – związany z podstawowymi potrzebami życiowymi i ich zaspokajaniem.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 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Egzystencjalistyczny – związany z egzystencjalizmem, kierunkiem filozoficznym w XX wieku.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 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Emanować ≠ epatować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 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Emanować – wydzielać coś z siebie, promieniować czymś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 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Epatować – starać się wprawić kogoś w zdumienie, w podziw.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 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 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Klauzula ≠ klauzura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 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Klauzula – dodatkowy warunek w dokumencie, umowie.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 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Klauzura – część regulaminu klasztornego.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 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 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Konserwatorium ≠ konwersatorium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 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Konserwatorium – wyższa uczelnia muzyczna.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 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Konwersatorium – typ zajęć na wyższej uczelni.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 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To tylko kilka przykładów wyrazów, które często są ze sobą mylone. W rzeczywistości jest ich znacznie więcej, a nawet na tyle dużo, że powstał słownik paronimów, który może być bardzo ciekawą lekturą.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lastRenderedPageBreak/>
        <w:t> 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Źródło: </w:t>
      </w:r>
      <w:hyperlink r:id="rId10" w:history="1">
        <w:r w:rsidRPr="005705E0">
          <w:rPr>
            <w:rStyle w:val="Hipercze"/>
            <w:rFonts w:ascii="Verdana" w:hAnsi="Verdana" w:cs="Arial"/>
            <w:color w:val="224C80"/>
            <w:sz w:val="20"/>
            <w:szCs w:val="20"/>
            <w:u w:val="none"/>
          </w:rPr>
          <w:t>https://abcsenior.com/przynajmniej-czy-bynajmniej-jezykowe-pulapki-paronimow/</w:t>
        </w:r>
      </w:hyperlink>
    </w:p>
    <w:p w:rsidR="00F024B7" w:rsidRPr="005705E0" w:rsidRDefault="00F024B7" w:rsidP="005C1AA1">
      <w:pPr>
        <w:pStyle w:val="NormalnyWeb"/>
        <w:spacing w:before="0" w:beforeAutospacing="0" w:after="0" w:afterAutospacing="0" w:line="276" w:lineRule="auto"/>
        <w:textAlignment w:val="baseline"/>
        <w:rPr>
          <w:rFonts w:ascii="Verdana" w:hAnsi="Verdana" w:cs="Arial"/>
          <w:color w:val="6F6F6F"/>
        </w:rPr>
      </w:pPr>
    </w:p>
    <w:p w:rsidR="006D6F03" w:rsidRPr="005705E0" w:rsidRDefault="006D6F03" w:rsidP="005C1AA1">
      <w:pPr>
        <w:pStyle w:val="Bezodstpw"/>
        <w:spacing w:line="276" w:lineRule="auto"/>
        <w:rPr>
          <w:rStyle w:val="Pogrubienie"/>
          <w:rFonts w:ascii="Verdana" w:hAnsi="Verdana"/>
          <w:color w:val="5B9BD5" w:themeColor="accent1"/>
          <w:sz w:val="24"/>
          <w:szCs w:val="24"/>
        </w:rPr>
      </w:pPr>
      <w:r w:rsidRPr="005705E0">
        <w:rPr>
          <w:rStyle w:val="Pogrubienie"/>
          <w:rFonts w:ascii="Verdana" w:hAnsi="Verdana"/>
          <w:color w:val="5B9BD5" w:themeColor="accent1"/>
          <w:sz w:val="24"/>
          <w:szCs w:val="24"/>
        </w:rPr>
        <w:t>2.</w:t>
      </w:r>
    </w:p>
    <w:p w:rsidR="005D69DA" w:rsidRDefault="005D69DA" w:rsidP="005C1AA1">
      <w:pPr>
        <w:pStyle w:val="Bezodstpw"/>
        <w:spacing w:line="276" w:lineRule="auto"/>
        <w:rPr>
          <w:rStyle w:val="Pogrubienie"/>
          <w:rFonts w:ascii="Verdana" w:hAnsi="Verdana"/>
          <w:color w:val="5B9BD5" w:themeColor="accent1"/>
          <w:sz w:val="24"/>
          <w:szCs w:val="24"/>
        </w:rPr>
      </w:pPr>
      <w:proofErr w:type="spellStart"/>
      <w:r w:rsidRPr="005705E0">
        <w:rPr>
          <w:rStyle w:val="Pogrubienie"/>
          <w:rFonts w:ascii="Verdana" w:hAnsi="Verdana"/>
          <w:color w:val="5B9BD5" w:themeColor="accent1"/>
          <w:sz w:val="24"/>
          <w:szCs w:val="24"/>
        </w:rPr>
        <w:t>Blog</w:t>
      </w:r>
      <w:proofErr w:type="spellEnd"/>
      <w:r w:rsidRPr="005705E0">
        <w:rPr>
          <w:rStyle w:val="Pogrubienie"/>
          <w:rFonts w:ascii="Verdana" w:hAnsi="Verdana"/>
          <w:color w:val="5B9BD5" w:themeColor="accent1"/>
          <w:sz w:val="24"/>
          <w:szCs w:val="24"/>
        </w:rPr>
        <w:t xml:space="preserve"> dla Seniora</w:t>
      </w:r>
    </w:p>
    <w:p w:rsidR="006E1219" w:rsidRPr="005705E0" w:rsidRDefault="006E1219" w:rsidP="005C1AA1">
      <w:pPr>
        <w:pStyle w:val="Bezodstpw"/>
        <w:spacing w:line="276" w:lineRule="auto"/>
        <w:rPr>
          <w:rStyle w:val="Pogrubienie"/>
          <w:rFonts w:ascii="Verdana" w:hAnsi="Verdana"/>
          <w:color w:val="5B9BD5" w:themeColor="accent1"/>
          <w:sz w:val="24"/>
          <w:szCs w:val="24"/>
        </w:rPr>
      </w:pPr>
    </w:p>
    <w:p w:rsidR="005D69DA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 xml:space="preserve">Zapraszamy do zapoznania się z </w:t>
      </w:r>
      <w:proofErr w:type="spellStart"/>
      <w:r w:rsidRPr="005705E0">
        <w:rPr>
          <w:rFonts w:ascii="Verdana" w:hAnsi="Verdana" w:cs="Arial"/>
          <w:color w:val="333333"/>
          <w:sz w:val="20"/>
          <w:szCs w:val="20"/>
        </w:rPr>
        <w:t>blogiem</w:t>
      </w:r>
      <w:proofErr w:type="spellEnd"/>
      <w:r w:rsidRPr="005705E0">
        <w:rPr>
          <w:rFonts w:ascii="Verdana" w:hAnsi="Verdana" w:cs="Arial"/>
          <w:color w:val="333333"/>
          <w:sz w:val="20"/>
          <w:szCs w:val="20"/>
        </w:rPr>
        <w:t xml:space="preserve"> dla Seniora </w:t>
      </w:r>
    </w:p>
    <w:p w:rsidR="005D69DA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 xml:space="preserve">(artykuły m.in.: Trzy sposoby na starzejący się wzrok, </w:t>
      </w:r>
      <w:proofErr w:type="spellStart"/>
      <w:r w:rsidRPr="005705E0">
        <w:rPr>
          <w:rFonts w:ascii="Verdana" w:hAnsi="Verdana" w:cs="Arial"/>
          <w:color w:val="333333"/>
          <w:sz w:val="20"/>
          <w:szCs w:val="20"/>
        </w:rPr>
        <w:t>Nordic</w:t>
      </w:r>
      <w:proofErr w:type="spellEnd"/>
      <w:r w:rsidRPr="005705E0">
        <w:rPr>
          <w:rFonts w:ascii="Verdana" w:hAnsi="Verdana" w:cs="Arial"/>
          <w:color w:val="333333"/>
          <w:sz w:val="20"/>
          <w:szCs w:val="20"/>
        </w:rPr>
        <w:t xml:space="preserve"> </w:t>
      </w:r>
      <w:proofErr w:type="spellStart"/>
      <w:r w:rsidRPr="005705E0">
        <w:rPr>
          <w:rFonts w:ascii="Verdana" w:hAnsi="Verdana" w:cs="Arial"/>
          <w:color w:val="333333"/>
          <w:sz w:val="20"/>
          <w:szCs w:val="20"/>
        </w:rPr>
        <w:t>walking</w:t>
      </w:r>
      <w:proofErr w:type="spellEnd"/>
      <w:r w:rsidRPr="005705E0">
        <w:rPr>
          <w:rFonts w:ascii="Verdana" w:hAnsi="Verdana" w:cs="Arial"/>
          <w:color w:val="333333"/>
          <w:sz w:val="20"/>
          <w:szCs w:val="20"/>
        </w:rPr>
        <w:t xml:space="preserve"> dla seniora, Jak budować odporność, Szczepienia ochronne. 5 faktów które trzeba znać): </w:t>
      </w:r>
      <w:hyperlink r:id="rId11" w:history="1">
        <w:r w:rsidRPr="005705E0">
          <w:rPr>
            <w:rStyle w:val="Hipercze"/>
            <w:rFonts w:ascii="Verdana" w:hAnsi="Verdana" w:cs="Arial"/>
            <w:color w:val="224C80"/>
            <w:sz w:val="20"/>
            <w:szCs w:val="20"/>
          </w:rPr>
          <w:t>https://www.zikodlazdrowia.org/porady/dla-seniora/</w:t>
        </w:r>
      </w:hyperlink>
    </w:p>
    <w:p w:rsidR="006E1219" w:rsidRPr="005705E0" w:rsidRDefault="006E1219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color w:val="333333"/>
          <w:sz w:val="20"/>
          <w:szCs w:val="20"/>
        </w:rPr>
      </w:pPr>
    </w:p>
    <w:p w:rsidR="005D69DA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color w:val="333333"/>
          <w:sz w:val="20"/>
          <w:szCs w:val="20"/>
        </w:rPr>
      </w:pPr>
      <w:proofErr w:type="spellStart"/>
      <w:r w:rsidRPr="005705E0">
        <w:rPr>
          <w:rFonts w:ascii="Verdana" w:hAnsi="Verdana" w:cs="Arial"/>
          <w:color w:val="333333"/>
          <w:sz w:val="20"/>
          <w:szCs w:val="20"/>
        </w:rPr>
        <w:t>Blog</w:t>
      </w:r>
      <w:proofErr w:type="spellEnd"/>
      <w:r w:rsidRPr="005705E0">
        <w:rPr>
          <w:rFonts w:ascii="Verdana" w:hAnsi="Verdana" w:cs="Arial"/>
          <w:color w:val="333333"/>
          <w:sz w:val="20"/>
          <w:szCs w:val="20"/>
        </w:rPr>
        <w:t xml:space="preserve"> jest prowadzony przez Fundację </w:t>
      </w:r>
      <w:proofErr w:type="spellStart"/>
      <w:r w:rsidRPr="005705E0">
        <w:rPr>
          <w:rFonts w:ascii="Verdana" w:hAnsi="Verdana" w:cs="Arial"/>
          <w:color w:val="333333"/>
          <w:sz w:val="20"/>
          <w:szCs w:val="20"/>
        </w:rPr>
        <w:t>Ziko</w:t>
      </w:r>
      <w:proofErr w:type="spellEnd"/>
      <w:r w:rsidRPr="005705E0">
        <w:rPr>
          <w:rFonts w:ascii="Verdana" w:hAnsi="Verdana" w:cs="Arial"/>
          <w:color w:val="333333"/>
          <w:sz w:val="20"/>
          <w:szCs w:val="20"/>
        </w:rPr>
        <w:t xml:space="preserve"> dla Zdrowia (Jest to organizacja dobroczynna powstała w 2016 roku z inicjatywy krakowskiego przedsiębiorcy Jana Zająca.</w:t>
      </w:r>
    </w:p>
    <w:p w:rsidR="005D69DA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Celem Fundacji jest prowadzenie działań w obszarze promocji i ochrony zdrowia. Realizowane przez nas programy dotyczą edukacji, rzetelnego poradnictwa oraz pomocy osobom w potrzebie.</w:t>
      </w:r>
    </w:p>
    <w:p w:rsidR="00A21F55" w:rsidRPr="005705E0" w:rsidRDefault="00A21F55" w:rsidP="005C1AA1">
      <w:pPr>
        <w:pStyle w:val="Bezodstpw"/>
        <w:spacing w:line="276" w:lineRule="auto"/>
        <w:rPr>
          <w:rFonts w:ascii="Verdana" w:hAnsi="Verdana"/>
          <w:b/>
          <w:color w:val="5B9BD5" w:themeColor="accent1"/>
          <w:sz w:val="20"/>
          <w:szCs w:val="20"/>
        </w:rPr>
      </w:pPr>
    </w:p>
    <w:p w:rsidR="00A21F55" w:rsidRPr="005705E0" w:rsidRDefault="00BC35C4" w:rsidP="005C1AA1">
      <w:pPr>
        <w:pStyle w:val="Bezodstpw"/>
        <w:spacing w:line="276" w:lineRule="auto"/>
        <w:rPr>
          <w:rFonts w:ascii="Verdana" w:hAnsi="Verdana"/>
          <w:b/>
          <w:color w:val="5B9BD5" w:themeColor="accent1"/>
          <w:sz w:val="24"/>
          <w:szCs w:val="24"/>
        </w:rPr>
      </w:pPr>
      <w:r w:rsidRPr="005705E0">
        <w:rPr>
          <w:rFonts w:ascii="Verdana" w:hAnsi="Verdana"/>
          <w:b/>
          <w:color w:val="5B9BD5" w:themeColor="accent1"/>
          <w:sz w:val="24"/>
          <w:szCs w:val="24"/>
        </w:rPr>
        <w:t>3.</w:t>
      </w:r>
    </w:p>
    <w:p w:rsidR="00BC35C4" w:rsidRPr="00761A8B" w:rsidRDefault="00BC35C4" w:rsidP="005C1AA1">
      <w:pPr>
        <w:pStyle w:val="Bezodstpw"/>
        <w:spacing w:line="276" w:lineRule="auto"/>
        <w:rPr>
          <w:rFonts w:ascii="Verdana" w:hAnsi="Verdana" w:cs="Arial"/>
          <w:b/>
          <w:color w:val="0070C0"/>
          <w:sz w:val="24"/>
          <w:szCs w:val="24"/>
          <w:shd w:val="clear" w:color="auto" w:fill="FFFFFF"/>
        </w:rPr>
      </w:pPr>
      <w:r w:rsidRPr="00761A8B">
        <w:rPr>
          <w:rFonts w:ascii="Verdana" w:hAnsi="Verdana" w:cs="Arial"/>
          <w:b/>
          <w:color w:val="0070C0"/>
          <w:sz w:val="24"/>
          <w:szCs w:val="24"/>
          <w:shd w:val="clear" w:color="auto" w:fill="FFFFFF"/>
        </w:rPr>
        <w:t xml:space="preserve">Ćwiczenia dla Seniorów </w:t>
      </w:r>
    </w:p>
    <w:p w:rsidR="00BC35C4" w:rsidRDefault="00BC35C4" w:rsidP="005C1AA1">
      <w:pPr>
        <w:pStyle w:val="Bezodstpw"/>
        <w:spacing w:line="276" w:lineRule="auto"/>
        <w:rPr>
          <w:rFonts w:ascii="Verdana" w:hAnsi="Verdana" w:cs="Arial"/>
          <w:color w:val="333333"/>
          <w:sz w:val="20"/>
          <w:szCs w:val="20"/>
          <w:shd w:val="clear" w:color="auto" w:fill="FFFFFF"/>
        </w:rPr>
      </w:pPr>
      <w:r w:rsidRPr="005705E0">
        <w:rPr>
          <w:rFonts w:ascii="Verdana" w:hAnsi="Verdana" w:cs="Arial"/>
          <w:sz w:val="20"/>
          <w:szCs w:val="20"/>
          <w:shd w:val="clear" w:color="auto" w:fill="FFFFFF"/>
        </w:rPr>
        <w:t>prowadzone przez</w:t>
      </w:r>
      <w:r w:rsidRPr="005705E0">
        <w:rPr>
          <w:rFonts w:ascii="Verdana" w:hAnsi="Verdana" w:cs="Arial"/>
          <w:color w:val="333333"/>
          <w:sz w:val="20"/>
          <w:szCs w:val="20"/>
          <w:shd w:val="clear" w:color="auto" w:fill="FFFFFF"/>
        </w:rPr>
        <w:t xml:space="preserve"> Magdalenę Lippa: </w:t>
      </w:r>
      <w:hyperlink r:id="rId12" w:history="1">
        <w:r w:rsidRPr="005705E0">
          <w:rPr>
            <w:rStyle w:val="Hipercze"/>
            <w:rFonts w:ascii="Verdana" w:hAnsi="Verdana" w:cs="Arial"/>
            <w:color w:val="224C80"/>
            <w:sz w:val="20"/>
            <w:szCs w:val="20"/>
            <w:shd w:val="clear" w:color="auto" w:fill="FFFFFF"/>
          </w:rPr>
          <w:t>https://www.youtube.com/watch?v=JiFGEusK-_I&amp;feature=youtu.be</w:t>
        </w:r>
      </w:hyperlink>
      <w:r w:rsidRPr="005705E0">
        <w:rPr>
          <w:rFonts w:ascii="Verdana" w:hAnsi="Verdana" w:cs="Arial"/>
          <w:color w:val="333333"/>
          <w:sz w:val="20"/>
          <w:szCs w:val="20"/>
          <w:shd w:val="clear" w:color="auto" w:fill="FFFFFF"/>
        </w:rPr>
        <w:t> </w:t>
      </w:r>
    </w:p>
    <w:p w:rsidR="00761A8B" w:rsidRDefault="00761A8B" w:rsidP="005C1AA1">
      <w:pPr>
        <w:pStyle w:val="Bezodstpw"/>
        <w:spacing w:line="276" w:lineRule="auto"/>
        <w:rPr>
          <w:rFonts w:ascii="Verdana" w:hAnsi="Verdana" w:cs="Arial"/>
          <w:color w:val="333333"/>
          <w:sz w:val="20"/>
          <w:szCs w:val="20"/>
          <w:shd w:val="clear" w:color="auto" w:fill="FFFFFF"/>
        </w:rPr>
      </w:pPr>
    </w:p>
    <w:p w:rsidR="00761A8B" w:rsidRDefault="006E1219" w:rsidP="006E1219">
      <w:pPr>
        <w:pStyle w:val="Bezodstpw"/>
        <w:spacing w:line="276" w:lineRule="auto"/>
        <w:jc w:val="center"/>
        <w:rPr>
          <w:rFonts w:ascii="Verdana" w:hAnsi="Verdana" w:cs="Arial"/>
          <w:color w:val="333333"/>
          <w:sz w:val="20"/>
          <w:szCs w:val="20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4385183" cy="4427233"/>
            <wp:effectExtent l="19050" t="0" r="0" b="0"/>
            <wp:docPr id="43" name="Obraz 43" descr="Gimnastyka dla Seniorów - Jak ćwiczyć? | Care Expe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imnastyka dla Seniorów - Jak ćwiczyć? | Care Expert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733" cy="442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A8B" w:rsidRPr="005705E0" w:rsidRDefault="00761A8B" w:rsidP="005C1AA1">
      <w:pPr>
        <w:pStyle w:val="Bezodstpw"/>
        <w:spacing w:line="276" w:lineRule="auto"/>
        <w:rPr>
          <w:rFonts w:ascii="Verdana" w:hAnsi="Verdana"/>
          <w:b/>
          <w:color w:val="5B9BD5" w:themeColor="accent1"/>
          <w:sz w:val="20"/>
          <w:szCs w:val="20"/>
        </w:rPr>
      </w:pPr>
    </w:p>
    <w:p w:rsidR="00A21F55" w:rsidRDefault="00A21F55" w:rsidP="005C1AA1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:rsidR="006E1219" w:rsidRPr="005705E0" w:rsidRDefault="006E1219" w:rsidP="005C1AA1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:rsidR="00844374" w:rsidRPr="005705E0" w:rsidRDefault="00C46E75" w:rsidP="005C1AA1">
      <w:pPr>
        <w:pStyle w:val="Bezodstpw"/>
        <w:spacing w:line="276" w:lineRule="auto"/>
        <w:rPr>
          <w:rStyle w:val="Pogrubienie"/>
          <w:rFonts w:ascii="Verdana" w:hAnsi="Verdana"/>
          <w:color w:val="C00000"/>
          <w:sz w:val="24"/>
          <w:szCs w:val="24"/>
        </w:rPr>
      </w:pPr>
      <w:r w:rsidRPr="005705E0">
        <w:rPr>
          <w:rStyle w:val="Pogrubienie"/>
          <w:rFonts w:ascii="Verdana" w:hAnsi="Verdana"/>
          <w:color w:val="C00000"/>
          <w:sz w:val="24"/>
          <w:szCs w:val="24"/>
        </w:rPr>
        <w:lastRenderedPageBreak/>
        <w:t xml:space="preserve">ŚRODA </w:t>
      </w:r>
      <w:r w:rsidR="00CC44B3" w:rsidRPr="005705E0">
        <w:rPr>
          <w:rStyle w:val="Pogrubienie"/>
          <w:rFonts w:ascii="Verdana" w:hAnsi="Verdana"/>
          <w:color w:val="C00000"/>
          <w:sz w:val="24"/>
          <w:szCs w:val="24"/>
        </w:rPr>
        <w:t>28</w:t>
      </w:r>
      <w:r w:rsidR="001A702C" w:rsidRPr="005705E0">
        <w:rPr>
          <w:rStyle w:val="Pogrubienie"/>
          <w:rFonts w:ascii="Verdana" w:hAnsi="Verdana"/>
          <w:color w:val="C00000"/>
          <w:sz w:val="24"/>
          <w:szCs w:val="24"/>
        </w:rPr>
        <w:t>.04</w:t>
      </w:r>
      <w:r w:rsidR="007A028B" w:rsidRPr="005705E0">
        <w:rPr>
          <w:rStyle w:val="Pogrubienie"/>
          <w:rFonts w:ascii="Verdana" w:hAnsi="Verdana"/>
          <w:color w:val="C00000"/>
          <w:sz w:val="24"/>
          <w:szCs w:val="24"/>
        </w:rPr>
        <w:t xml:space="preserve">.2021 r. </w:t>
      </w:r>
    </w:p>
    <w:p w:rsidR="00817C65" w:rsidRPr="005705E0" w:rsidRDefault="00817C65" w:rsidP="005C1AA1">
      <w:pPr>
        <w:pStyle w:val="Bezodstpw"/>
        <w:spacing w:line="276" w:lineRule="auto"/>
        <w:rPr>
          <w:rStyle w:val="Pogrubienie"/>
          <w:rFonts w:ascii="Verdana" w:hAnsi="Verdana"/>
          <w:color w:val="C00000"/>
          <w:sz w:val="24"/>
          <w:szCs w:val="24"/>
        </w:rPr>
      </w:pPr>
    </w:p>
    <w:p w:rsidR="00817C65" w:rsidRPr="005705E0" w:rsidRDefault="00817C65" w:rsidP="005C1AA1">
      <w:pPr>
        <w:pStyle w:val="NormalnyWeb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color w:val="5B9BD5" w:themeColor="accent1"/>
        </w:rPr>
      </w:pPr>
      <w:r w:rsidRPr="005705E0">
        <w:rPr>
          <w:rFonts w:ascii="Verdana" w:hAnsi="Verdana" w:cs="Arial"/>
          <w:color w:val="5B9BD5" w:themeColor="accent1"/>
        </w:rPr>
        <w:t>1.</w:t>
      </w:r>
    </w:p>
    <w:p w:rsidR="006E1219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3"/>
          <w:szCs w:val="23"/>
        </w:rPr>
      </w:pPr>
    </w:p>
    <w:p w:rsidR="006E1219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 w:rsidRPr="006E1219">
        <w:rPr>
          <w:rFonts w:ascii="Verdana" w:hAnsi="Verdana" w:cs="Arial"/>
          <w:color w:val="333333"/>
          <w:sz w:val="20"/>
          <w:szCs w:val="20"/>
        </w:rPr>
        <w:t>Zapraszam do obejrzenia filmików instruktażowych jak wykonać różne kwiaty z papieru toaletowego:</w:t>
      </w:r>
    </w:p>
    <w:p w:rsidR="006E1219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r>
        <w:rPr>
          <w:rFonts w:ascii="Verdana" w:hAnsi="Verdana" w:cs="Arial"/>
          <w:noProof/>
          <w:color w:val="333333"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671830</wp:posOffset>
            </wp:positionH>
            <wp:positionV relativeFrom="paragraph">
              <wp:posOffset>67945</wp:posOffset>
            </wp:positionV>
            <wp:extent cx="4381500" cy="2466975"/>
            <wp:effectExtent l="19050" t="0" r="0" b="0"/>
            <wp:wrapTight wrapText="bothSides">
              <wp:wrapPolygon edited="0">
                <wp:start x="376" y="0"/>
                <wp:lineTo x="-94" y="1168"/>
                <wp:lineTo x="0" y="21350"/>
                <wp:lineTo x="376" y="21517"/>
                <wp:lineTo x="21130" y="21517"/>
                <wp:lineTo x="21224" y="21517"/>
                <wp:lineTo x="21412" y="21350"/>
                <wp:lineTo x="21506" y="21350"/>
                <wp:lineTo x="21600" y="19682"/>
                <wp:lineTo x="21600" y="1168"/>
                <wp:lineTo x="21412" y="167"/>
                <wp:lineTo x="21130" y="0"/>
                <wp:lineTo x="376" y="0"/>
              </wp:wrapPolygon>
            </wp:wrapTight>
            <wp:docPr id="49" name="Obraz 49" descr="Kwiaty z Rolek po Papierze Toaletowym / Kwiaty z Papieru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Kwiaty z Rolek po Papierze Toaletowym / Kwiaty z Papieru - YouTub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E1219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</w:p>
    <w:p w:rsidR="006E1219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</w:p>
    <w:p w:rsidR="006E1219" w:rsidRPr="006E1219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</w:p>
    <w:p w:rsidR="006E1219" w:rsidRPr="006E1219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hyperlink r:id="rId15" w:history="1">
        <w:r w:rsidRPr="006E1219">
          <w:rPr>
            <w:rStyle w:val="Hipercze"/>
            <w:rFonts w:ascii="Verdana" w:hAnsi="Verdana" w:cs="Arial"/>
            <w:color w:val="224C80"/>
            <w:sz w:val="20"/>
            <w:szCs w:val="20"/>
          </w:rPr>
          <w:t>https://www.youtube.com/watch?v=A-8rdedWqUY</w:t>
        </w:r>
      </w:hyperlink>
    </w:p>
    <w:p w:rsidR="006E1219" w:rsidRPr="006E1219" w:rsidRDefault="006E1219" w:rsidP="006E1219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Arial"/>
          <w:color w:val="333333"/>
          <w:sz w:val="20"/>
          <w:szCs w:val="20"/>
        </w:rPr>
      </w:pPr>
      <w:hyperlink r:id="rId16" w:history="1">
        <w:r w:rsidRPr="006E1219">
          <w:rPr>
            <w:rStyle w:val="Hipercze"/>
            <w:rFonts w:ascii="Verdana" w:hAnsi="Verdana" w:cs="Arial"/>
            <w:color w:val="224C80"/>
            <w:sz w:val="20"/>
            <w:szCs w:val="20"/>
          </w:rPr>
          <w:t>https://www.youtube.com/watch?v=Z8huLQRF_KA</w:t>
        </w:r>
      </w:hyperlink>
    </w:p>
    <w:p w:rsidR="0034645A" w:rsidRPr="005705E0" w:rsidRDefault="0034645A" w:rsidP="005C1AA1">
      <w:pPr>
        <w:pStyle w:val="Bezodstpw"/>
        <w:spacing w:line="276" w:lineRule="auto"/>
        <w:rPr>
          <w:rStyle w:val="Pogrubienie"/>
          <w:rFonts w:ascii="Verdana" w:hAnsi="Verdana"/>
          <w:color w:val="C00000"/>
          <w:sz w:val="24"/>
          <w:szCs w:val="24"/>
        </w:rPr>
      </w:pPr>
    </w:p>
    <w:p w:rsidR="006E1219" w:rsidRDefault="006E1219" w:rsidP="005C1AA1">
      <w:pPr>
        <w:pStyle w:val="Bezodstpw"/>
        <w:spacing w:line="276" w:lineRule="auto"/>
        <w:rPr>
          <w:rStyle w:val="Pogrubienie"/>
          <w:rFonts w:ascii="Verdana" w:hAnsi="Verdana"/>
          <w:color w:val="0070C0"/>
          <w:sz w:val="24"/>
          <w:szCs w:val="24"/>
        </w:rPr>
      </w:pPr>
      <w:r>
        <w:rPr>
          <w:rFonts w:ascii="Verdana" w:hAnsi="Verdana"/>
          <w:b/>
          <w:bCs/>
          <w:noProof/>
          <w:color w:val="0070C0"/>
          <w:sz w:val="24"/>
          <w:szCs w:val="24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1014730</wp:posOffset>
            </wp:positionH>
            <wp:positionV relativeFrom="paragraph">
              <wp:posOffset>113030</wp:posOffset>
            </wp:positionV>
            <wp:extent cx="3600450" cy="1876425"/>
            <wp:effectExtent l="19050" t="0" r="0" b="0"/>
            <wp:wrapTight wrapText="bothSides">
              <wp:wrapPolygon edited="0">
                <wp:start x="-114" y="0"/>
                <wp:lineTo x="-114" y="21490"/>
                <wp:lineTo x="21600" y="21490"/>
                <wp:lineTo x="21600" y="0"/>
                <wp:lineTo x="-114" y="0"/>
              </wp:wrapPolygon>
            </wp:wrapTight>
            <wp:docPr id="46" name="Obraz 46" descr="Kwiat z papieru toaletowego, serwetek lub chusteczek do nos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Kwiat z papieru toaletowego, serwetek lub chusteczek do nosa - YouTub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1219" w:rsidRDefault="006E1219" w:rsidP="005C1AA1">
      <w:pPr>
        <w:pStyle w:val="Bezodstpw"/>
        <w:spacing w:line="276" w:lineRule="auto"/>
        <w:rPr>
          <w:rStyle w:val="Pogrubienie"/>
          <w:rFonts w:ascii="Verdana" w:hAnsi="Verdana"/>
          <w:color w:val="0070C0"/>
          <w:sz w:val="24"/>
          <w:szCs w:val="24"/>
        </w:rPr>
      </w:pPr>
    </w:p>
    <w:p w:rsidR="006E1219" w:rsidRDefault="006E1219" w:rsidP="005C1AA1">
      <w:pPr>
        <w:pStyle w:val="Bezodstpw"/>
        <w:spacing w:line="276" w:lineRule="auto"/>
        <w:rPr>
          <w:rStyle w:val="Pogrubienie"/>
          <w:rFonts w:ascii="Verdana" w:hAnsi="Verdana"/>
          <w:color w:val="0070C0"/>
          <w:sz w:val="24"/>
          <w:szCs w:val="24"/>
        </w:rPr>
      </w:pPr>
    </w:p>
    <w:p w:rsidR="006E1219" w:rsidRDefault="006E1219" w:rsidP="005C1AA1">
      <w:pPr>
        <w:pStyle w:val="Bezodstpw"/>
        <w:spacing w:line="276" w:lineRule="auto"/>
        <w:rPr>
          <w:rStyle w:val="Pogrubienie"/>
          <w:rFonts w:ascii="Verdana" w:hAnsi="Verdana"/>
          <w:color w:val="0070C0"/>
          <w:sz w:val="24"/>
          <w:szCs w:val="24"/>
        </w:rPr>
      </w:pPr>
    </w:p>
    <w:p w:rsidR="006E1219" w:rsidRDefault="006E1219" w:rsidP="005C1AA1">
      <w:pPr>
        <w:pStyle w:val="Bezodstpw"/>
        <w:spacing w:line="276" w:lineRule="auto"/>
        <w:rPr>
          <w:rStyle w:val="Pogrubienie"/>
          <w:rFonts w:ascii="Verdana" w:hAnsi="Verdana"/>
          <w:color w:val="0070C0"/>
          <w:sz w:val="24"/>
          <w:szCs w:val="24"/>
        </w:rPr>
      </w:pPr>
    </w:p>
    <w:p w:rsidR="006E1219" w:rsidRDefault="006E1219" w:rsidP="005C1AA1">
      <w:pPr>
        <w:pStyle w:val="Bezodstpw"/>
        <w:spacing w:line="276" w:lineRule="auto"/>
        <w:rPr>
          <w:rStyle w:val="Pogrubienie"/>
          <w:rFonts w:ascii="Verdana" w:hAnsi="Verdana"/>
          <w:color w:val="0070C0"/>
          <w:sz w:val="24"/>
          <w:szCs w:val="24"/>
        </w:rPr>
      </w:pPr>
    </w:p>
    <w:p w:rsidR="006E1219" w:rsidRDefault="006E1219" w:rsidP="005C1AA1">
      <w:pPr>
        <w:pStyle w:val="Bezodstpw"/>
        <w:spacing w:line="276" w:lineRule="auto"/>
        <w:rPr>
          <w:rStyle w:val="Pogrubienie"/>
          <w:rFonts w:ascii="Verdana" w:hAnsi="Verdana"/>
          <w:color w:val="0070C0"/>
          <w:sz w:val="24"/>
          <w:szCs w:val="24"/>
        </w:rPr>
      </w:pPr>
    </w:p>
    <w:p w:rsidR="006E1219" w:rsidRDefault="006E1219" w:rsidP="005C1AA1">
      <w:pPr>
        <w:pStyle w:val="Bezodstpw"/>
        <w:spacing w:line="276" w:lineRule="auto"/>
        <w:rPr>
          <w:rStyle w:val="Pogrubienie"/>
          <w:rFonts w:ascii="Verdana" w:hAnsi="Verdana"/>
          <w:color w:val="0070C0"/>
          <w:sz w:val="24"/>
          <w:szCs w:val="24"/>
        </w:rPr>
      </w:pPr>
    </w:p>
    <w:p w:rsidR="006E1219" w:rsidRDefault="006E1219" w:rsidP="005C1AA1">
      <w:pPr>
        <w:pStyle w:val="Bezodstpw"/>
        <w:spacing w:line="276" w:lineRule="auto"/>
        <w:rPr>
          <w:rStyle w:val="Pogrubienie"/>
          <w:rFonts w:ascii="Verdana" w:hAnsi="Verdana"/>
          <w:color w:val="0070C0"/>
          <w:sz w:val="24"/>
          <w:szCs w:val="24"/>
        </w:rPr>
      </w:pPr>
    </w:p>
    <w:p w:rsidR="006E1219" w:rsidRDefault="006E1219" w:rsidP="005C1AA1">
      <w:pPr>
        <w:pStyle w:val="Bezodstpw"/>
        <w:spacing w:line="276" w:lineRule="auto"/>
        <w:rPr>
          <w:rStyle w:val="Pogrubienie"/>
          <w:rFonts w:ascii="Verdana" w:hAnsi="Verdana"/>
          <w:color w:val="0070C0"/>
          <w:sz w:val="24"/>
          <w:szCs w:val="24"/>
        </w:rPr>
      </w:pPr>
    </w:p>
    <w:p w:rsidR="006E1219" w:rsidRDefault="006E1219" w:rsidP="005C1AA1">
      <w:pPr>
        <w:pStyle w:val="Bezodstpw"/>
        <w:spacing w:line="276" w:lineRule="auto"/>
        <w:rPr>
          <w:rStyle w:val="Pogrubienie"/>
          <w:rFonts w:ascii="Verdana" w:hAnsi="Verdana"/>
          <w:color w:val="0070C0"/>
          <w:sz w:val="24"/>
          <w:szCs w:val="24"/>
        </w:rPr>
      </w:pPr>
    </w:p>
    <w:p w:rsidR="0034645A" w:rsidRPr="005705E0" w:rsidRDefault="005D69DA" w:rsidP="005C1AA1">
      <w:pPr>
        <w:pStyle w:val="Bezodstpw"/>
        <w:spacing w:line="276" w:lineRule="auto"/>
        <w:rPr>
          <w:rStyle w:val="Pogrubienie"/>
          <w:rFonts w:ascii="Verdana" w:hAnsi="Verdana"/>
          <w:color w:val="0070C0"/>
          <w:sz w:val="24"/>
          <w:szCs w:val="24"/>
        </w:rPr>
      </w:pPr>
      <w:r w:rsidRPr="005705E0">
        <w:rPr>
          <w:rStyle w:val="Pogrubienie"/>
          <w:rFonts w:ascii="Verdana" w:hAnsi="Verdana"/>
          <w:color w:val="0070C0"/>
          <w:sz w:val="24"/>
          <w:szCs w:val="24"/>
        </w:rPr>
        <w:t>2.</w:t>
      </w:r>
    </w:p>
    <w:p w:rsidR="005D69DA" w:rsidRPr="005705E0" w:rsidRDefault="005D69DA" w:rsidP="005C1AA1">
      <w:pPr>
        <w:pStyle w:val="Bezodstpw"/>
        <w:spacing w:line="276" w:lineRule="auto"/>
        <w:rPr>
          <w:rStyle w:val="Pogrubienie"/>
          <w:rFonts w:ascii="Verdana" w:hAnsi="Verdana"/>
          <w:color w:val="0070C0"/>
          <w:sz w:val="24"/>
          <w:szCs w:val="24"/>
        </w:rPr>
      </w:pPr>
      <w:r w:rsidRPr="005705E0">
        <w:rPr>
          <w:rStyle w:val="Pogrubienie"/>
          <w:rFonts w:ascii="Verdana" w:hAnsi="Verdana"/>
          <w:color w:val="0070C0"/>
          <w:sz w:val="24"/>
          <w:szCs w:val="24"/>
        </w:rPr>
        <w:t>Czas na kulturę</w:t>
      </w:r>
    </w:p>
    <w:p w:rsidR="005D69DA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Zapraszamy do wirtualnych spacerów po polskich muzeach:</w:t>
      </w:r>
    </w:p>
    <w:p w:rsidR="005D69DA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color w:val="333333"/>
          <w:sz w:val="20"/>
          <w:szCs w:val="20"/>
        </w:rPr>
      </w:pPr>
      <w:hyperlink r:id="rId18" w:history="1">
        <w:r w:rsidRPr="005705E0">
          <w:rPr>
            <w:rStyle w:val="Hipercze"/>
            <w:rFonts w:ascii="Verdana" w:hAnsi="Verdana" w:cs="Arial"/>
            <w:color w:val="224C80"/>
            <w:sz w:val="20"/>
            <w:szCs w:val="20"/>
          </w:rPr>
          <w:t>https://kukulturze.pl/wirtualne-spacery-po-polskich-muzeach/</w:t>
        </w:r>
      </w:hyperlink>
    </w:p>
    <w:p w:rsidR="005D69DA" w:rsidRDefault="005D69DA" w:rsidP="005C1AA1">
      <w:pPr>
        <w:pStyle w:val="Bezodstpw"/>
        <w:spacing w:line="276" w:lineRule="auto"/>
        <w:rPr>
          <w:rStyle w:val="Pogrubienie"/>
          <w:rFonts w:ascii="Verdana" w:hAnsi="Verdana"/>
          <w:color w:val="C00000"/>
          <w:sz w:val="20"/>
          <w:szCs w:val="20"/>
        </w:rPr>
      </w:pPr>
    </w:p>
    <w:p w:rsidR="006E1219" w:rsidRDefault="006E1219" w:rsidP="005C1AA1">
      <w:pPr>
        <w:pStyle w:val="Bezodstpw"/>
        <w:spacing w:line="276" w:lineRule="auto"/>
        <w:rPr>
          <w:rStyle w:val="Pogrubienie"/>
          <w:rFonts w:ascii="Verdana" w:hAnsi="Verdana"/>
          <w:color w:val="C00000"/>
          <w:sz w:val="20"/>
          <w:szCs w:val="20"/>
        </w:rPr>
      </w:pPr>
      <w:r>
        <w:rPr>
          <w:rFonts w:ascii="Verdana" w:hAnsi="Verdana"/>
          <w:b/>
          <w:bCs/>
          <w:noProof/>
          <w:color w:val="C00000"/>
          <w:sz w:val="20"/>
          <w:szCs w:val="20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1035050</wp:posOffset>
            </wp:positionH>
            <wp:positionV relativeFrom="paragraph">
              <wp:posOffset>12065</wp:posOffset>
            </wp:positionV>
            <wp:extent cx="3209925" cy="2133600"/>
            <wp:effectExtent l="19050" t="0" r="9525" b="0"/>
            <wp:wrapTight wrapText="bothSides">
              <wp:wrapPolygon edited="0">
                <wp:start x="-128" y="0"/>
                <wp:lineTo x="-128" y="21407"/>
                <wp:lineTo x="21664" y="21407"/>
                <wp:lineTo x="21664" y="0"/>
                <wp:lineTo x="-128" y="0"/>
              </wp:wrapPolygon>
            </wp:wrapTight>
            <wp:docPr id="52" name="Obraz 52" descr="Muzea online w dobie koronawirusa. Jak zwiedzać z domu? - Podroze.s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Muzea online w dobie koronawirusa. Jak zwiedzać z domu? - Podroze.se.pl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1219" w:rsidRDefault="006E1219" w:rsidP="005C1AA1">
      <w:pPr>
        <w:pStyle w:val="Bezodstpw"/>
        <w:spacing w:line="276" w:lineRule="auto"/>
        <w:rPr>
          <w:rStyle w:val="Pogrubienie"/>
          <w:rFonts w:ascii="Verdana" w:hAnsi="Verdana"/>
          <w:color w:val="C00000"/>
          <w:sz w:val="20"/>
          <w:szCs w:val="20"/>
        </w:rPr>
      </w:pPr>
    </w:p>
    <w:p w:rsidR="006E1219" w:rsidRDefault="006E1219" w:rsidP="005C1AA1">
      <w:pPr>
        <w:pStyle w:val="Bezodstpw"/>
        <w:spacing w:line="276" w:lineRule="auto"/>
        <w:rPr>
          <w:rStyle w:val="Pogrubienie"/>
          <w:rFonts w:ascii="Verdana" w:hAnsi="Verdana"/>
          <w:color w:val="C00000"/>
          <w:sz w:val="20"/>
          <w:szCs w:val="20"/>
        </w:rPr>
      </w:pPr>
    </w:p>
    <w:p w:rsidR="006E1219" w:rsidRDefault="006E1219" w:rsidP="005C1AA1">
      <w:pPr>
        <w:pStyle w:val="Bezodstpw"/>
        <w:spacing w:line="276" w:lineRule="auto"/>
        <w:rPr>
          <w:rStyle w:val="Pogrubienie"/>
          <w:rFonts w:ascii="Verdana" w:hAnsi="Verdana"/>
          <w:color w:val="C00000"/>
          <w:sz w:val="20"/>
          <w:szCs w:val="20"/>
        </w:rPr>
      </w:pPr>
    </w:p>
    <w:p w:rsidR="006E1219" w:rsidRDefault="006E1219" w:rsidP="005C1AA1">
      <w:pPr>
        <w:pStyle w:val="Bezodstpw"/>
        <w:spacing w:line="276" w:lineRule="auto"/>
        <w:rPr>
          <w:rStyle w:val="Pogrubienie"/>
          <w:rFonts w:ascii="Verdana" w:hAnsi="Verdana"/>
          <w:color w:val="C00000"/>
          <w:sz w:val="20"/>
          <w:szCs w:val="20"/>
        </w:rPr>
      </w:pPr>
    </w:p>
    <w:p w:rsidR="006E1219" w:rsidRDefault="006E1219" w:rsidP="005C1AA1">
      <w:pPr>
        <w:pStyle w:val="Bezodstpw"/>
        <w:spacing w:line="276" w:lineRule="auto"/>
        <w:rPr>
          <w:rStyle w:val="Pogrubienie"/>
          <w:rFonts w:ascii="Verdana" w:hAnsi="Verdana"/>
          <w:color w:val="C00000"/>
          <w:sz w:val="20"/>
          <w:szCs w:val="20"/>
        </w:rPr>
      </w:pPr>
    </w:p>
    <w:p w:rsidR="006E1219" w:rsidRPr="005705E0" w:rsidRDefault="006E1219" w:rsidP="005C1AA1">
      <w:pPr>
        <w:pStyle w:val="Bezodstpw"/>
        <w:spacing w:line="276" w:lineRule="auto"/>
        <w:rPr>
          <w:rStyle w:val="Pogrubienie"/>
          <w:rFonts w:ascii="Verdana" w:hAnsi="Verdana"/>
          <w:color w:val="C00000"/>
          <w:sz w:val="20"/>
          <w:szCs w:val="20"/>
        </w:rPr>
      </w:pPr>
    </w:p>
    <w:p w:rsidR="006E1219" w:rsidRDefault="006E1219" w:rsidP="005C1AA1">
      <w:pPr>
        <w:pStyle w:val="Bezodstpw"/>
        <w:spacing w:line="276" w:lineRule="auto"/>
        <w:rPr>
          <w:rStyle w:val="Pogrubienie"/>
          <w:rFonts w:ascii="Verdana" w:hAnsi="Verdana"/>
          <w:color w:val="C00000"/>
          <w:sz w:val="24"/>
          <w:szCs w:val="24"/>
        </w:rPr>
      </w:pPr>
    </w:p>
    <w:p w:rsidR="006E1219" w:rsidRDefault="006E1219" w:rsidP="005C1AA1">
      <w:pPr>
        <w:pStyle w:val="Bezodstpw"/>
        <w:spacing w:line="276" w:lineRule="auto"/>
        <w:rPr>
          <w:rStyle w:val="Pogrubienie"/>
          <w:rFonts w:ascii="Verdana" w:hAnsi="Verdana"/>
          <w:color w:val="C00000"/>
          <w:sz w:val="24"/>
          <w:szCs w:val="24"/>
        </w:rPr>
      </w:pPr>
    </w:p>
    <w:p w:rsidR="0034645A" w:rsidRPr="005705E0" w:rsidRDefault="00BC35C4" w:rsidP="005C1AA1">
      <w:pPr>
        <w:pStyle w:val="Bezodstpw"/>
        <w:spacing w:line="276" w:lineRule="auto"/>
        <w:rPr>
          <w:rStyle w:val="Pogrubienie"/>
          <w:rFonts w:ascii="Verdana" w:hAnsi="Verdana"/>
          <w:color w:val="C00000"/>
          <w:sz w:val="24"/>
          <w:szCs w:val="24"/>
        </w:rPr>
      </w:pPr>
      <w:r w:rsidRPr="005705E0">
        <w:rPr>
          <w:rStyle w:val="Pogrubienie"/>
          <w:rFonts w:ascii="Verdana" w:hAnsi="Verdana"/>
          <w:color w:val="C00000"/>
          <w:sz w:val="24"/>
          <w:szCs w:val="24"/>
        </w:rPr>
        <w:lastRenderedPageBreak/>
        <w:t>3.</w:t>
      </w:r>
    </w:p>
    <w:p w:rsidR="00BC35C4" w:rsidRPr="005705E0" w:rsidRDefault="00BC35C4" w:rsidP="005C1AA1">
      <w:pPr>
        <w:pStyle w:val="Bezodstpw"/>
        <w:spacing w:line="276" w:lineRule="auto"/>
        <w:rPr>
          <w:rStyle w:val="Pogrubienie"/>
          <w:rFonts w:ascii="Verdana" w:hAnsi="Verdana"/>
          <w:color w:val="2E74B5" w:themeColor="accent1" w:themeShade="BF"/>
          <w:sz w:val="24"/>
          <w:szCs w:val="24"/>
        </w:rPr>
      </w:pPr>
    </w:p>
    <w:p w:rsidR="00BC35C4" w:rsidRPr="005705E0" w:rsidRDefault="00BC35C4" w:rsidP="005C1AA1">
      <w:pPr>
        <w:shd w:val="clear" w:color="auto" w:fill="FFFFFF"/>
        <w:spacing w:after="0" w:line="276" w:lineRule="auto"/>
        <w:rPr>
          <w:rFonts w:ascii="Verdana" w:eastAsia="Times New Roman" w:hAnsi="Verdana" w:cs="Arial"/>
          <w:b/>
          <w:bCs/>
          <w:color w:val="2E74B5" w:themeColor="accent1" w:themeShade="BF"/>
          <w:sz w:val="24"/>
          <w:szCs w:val="24"/>
          <w:lang w:eastAsia="pl-PL"/>
        </w:rPr>
      </w:pPr>
      <w:r w:rsidRPr="005705E0">
        <w:rPr>
          <w:rFonts w:ascii="Verdana" w:eastAsia="Times New Roman" w:hAnsi="Verdana" w:cs="Arial"/>
          <w:b/>
          <w:bCs/>
          <w:color w:val="2E74B5" w:themeColor="accent1" w:themeShade="BF"/>
          <w:sz w:val="24"/>
          <w:szCs w:val="24"/>
          <w:lang w:eastAsia="pl-PL"/>
        </w:rPr>
        <w:t>CIEKAWOSTKI - Liczby nie kłamią</w:t>
      </w:r>
    </w:p>
    <w:p w:rsidR="00BC35C4" w:rsidRPr="00BC35C4" w:rsidRDefault="00BC35C4" w:rsidP="005C1AA1">
      <w:pPr>
        <w:shd w:val="clear" w:color="auto" w:fill="FFFFFF"/>
        <w:spacing w:after="0" w:line="276" w:lineRule="auto"/>
        <w:rPr>
          <w:rFonts w:ascii="Verdana" w:eastAsia="Times New Roman" w:hAnsi="Verdana" w:cs="Arial"/>
          <w:color w:val="2E74B5" w:themeColor="accent1" w:themeShade="BF"/>
          <w:sz w:val="20"/>
          <w:szCs w:val="20"/>
          <w:lang w:eastAsia="pl-PL"/>
        </w:rPr>
      </w:pPr>
    </w:p>
    <w:p w:rsidR="00BC35C4" w:rsidRPr="00BC35C4" w:rsidRDefault="00BC35C4" w:rsidP="005C1AA1">
      <w:pPr>
        <w:shd w:val="clear" w:color="auto" w:fill="FFFFFF"/>
        <w:spacing w:after="0" w:line="276" w:lineRule="auto"/>
        <w:rPr>
          <w:rFonts w:ascii="Verdana" w:eastAsia="Times New Roman" w:hAnsi="Verdana" w:cs="Arial"/>
          <w:color w:val="333333"/>
          <w:sz w:val="20"/>
          <w:szCs w:val="20"/>
          <w:lang w:eastAsia="pl-PL"/>
        </w:rPr>
      </w:pPr>
      <w:r w:rsidRPr="00BC35C4">
        <w:rPr>
          <w:rFonts w:ascii="Verdana" w:eastAsia="Times New Roman" w:hAnsi="Verdana" w:cs="Arial"/>
          <w:color w:val="333333"/>
          <w:sz w:val="20"/>
          <w:szCs w:val="20"/>
          <w:lang w:eastAsia="pl-PL"/>
        </w:rPr>
        <w:t>Otaczający świat niejednokrotnie nas zdumiewa. A gdyby tak przyjrzeć się różnym zjawiskom wyrażonym w liczbach? Efekt WOW gwarantowany! </w:t>
      </w:r>
    </w:p>
    <w:p w:rsidR="00BC35C4" w:rsidRPr="00BC35C4" w:rsidRDefault="00BC35C4" w:rsidP="005C1AA1">
      <w:pPr>
        <w:numPr>
          <w:ilvl w:val="0"/>
          <w:numId w:val="49"/>
        </w:numPr>
        <w:shd w:val="clear" w:color="auto" w:fill="FFFFFF"/>
        <w:spacing w:after="0" w:line="276" w:lineRule="auto"/>
        <w:ind w:left="375"/>
        <w:rPr>
          <w:rFonts w:ascii="Verdana" w:eastAsia="Times New Roman" w:hAnsi="Verdana" w:cs="Arial"/>
          <w:color w:val="333333"/>
          <w:sz w:val="20"/>
          <w:szCs w:val="20"/>
          <w:lang w:eastAsia="pl-PL"/>
        </w:rPr>
      </w:pPr>
      <w:r w:rsidRPr="00BC35C4">
        <w:rPr>
          <w:rFonts w:ascii="Verdana" w:eastAsia="Times New Roman" w:hAnsi="Verdana" w:cs="Arial"/>
          <w:color w:val="333333"/>
          <w:sz w:val="20"/>
          <w:szCs w:val="20"/>
          <w:lang w:eastAsia="pl-PL"/>
        </w:rPr>
        <w:t>DNA człowieka i banana pokrywa się w 50%…</w:t>
      </w:r>
    </w:p>
    <w:p w:rsidR="00BC35C4" w:rsidRPr="00BC35C4" w:rsidRDefault="00BC35C4" w:rsidP="005C1AA1">
      <w:pPr>
        <w:numPr>
          <w:ilvl w:val="0"/>
          <w:numId w:val="49"/>
        </w:numPr>
        <w:shd w:val="clear" w:color="auto" w:fill="FFFFFF"/>
        <w:spacing w:after="0" w:line="276" w:lineRule="auto"/>
        <w:ind w:left="375"/>
        <w:rPr>
          <w:rFonts w:ascii="Verdana" w:eastAsia="Times New Roman" w:hAnsi="Verdana" w:cs="Arial"/>
          <w:color w:val="333333"/>
          <w:sz w:val="20"/>
          <w:szCs w:val="20"/>
          <w:lang w:eastAsia="pl-PL"/>
        </w:rPr>
      </w:pPr>
      <w:r w:rsidRPr="00BC35C4">
        <w:rPr>
          <w:rFonts w:ascii="Verdana" w:eastAsia="Times New Roman" w:hAnsi="Verdana" w:cs="Arial"/>
          <w:color w:val="333333"/>
          <w:sz w:val="20"/>
          <w:szCs w:val="20"/>
          <w:lang w:eastAsia="pl-PL"/>
        </w:rPr>
        <w:t>natomiast DNA człowieka i małpy aż w 97%.</w:t>
      </w:r>
    </w:p>
    <w:p w:rsidR="00BC35C4" w:rsidRPr="00BC35C4" w:rsidRDefault="00BC35C4" w:rsidP="005C1AA1">
      <w:pPr>
        <w:numPr>
          <w:ilvl w:val="0"/>
          <w:numId w:val="49"/>
        </w:numPr>
        <w:shd w:val="clear" w:color="auto" w:fill="FFFFFF"/>
        <w:spacing w:after="0" w:line="276" w:lineRule="auto"/>
        <w:ind w:left="375"/>
        <w:rPr>
          <w:rFonts w:ascii="Verdana" w:eastAsia="Times New Roman" w:hAnsi="Verdana" w:cs="Arial"/>
          <w:color w:val="333333"/>
          <w:sz w:val="20"/>
          <w:szCs w:val="20"/>
          <w:lang w:eastAsia="pl-PL"/>
        </w:rPr>
      </w:pPr>
      <w:r w:rsidRPr="00BC35C4">
        <w:rPr>
          <w:rFonts w:ascii="Verdana" w:eastAsia="Times New Roman" w:hAnsi="Verdana" w:cs="Arial"/>
          <w:color w:val="333333"/>
          <w:sz w:val="20"/>
          <w:szCs w:val="20"/>
          <w:lang w:eastAsia="pl-PL"/>
        </w:rPr>
        <w:t>Każdego roku w polskich lasach rośnie ok. 20 tys. ton grzybów.</w:t>
      </w:r>
    </w:p>
    <w:p w:rsidR="00BC35C4" w:rsidRPr="00BC35C4" w:rsidRDefault="00BC35C4" w:rsidP="005C1AA1">
      <w:pPr>
        <w:numPr>
          <w:ilvl w:val="0"/>
          <w:numId w:val="49"/>
        </w:numPr>
        <w:shd w:val="clear" w:color="auto" w:fill="FFFFFF"/>
        <w:spacing w:after="0" w:line="276" w:lineRule="auto"/>
        <w:ind w:left="375"/>
        <w:rPr>
          <w:rFonts w:ascii="Verdana" w:eastAsia="Times New Roman" w:hAnsi="Verdana" w:cs="Arial"/>
          <w:color w:val="333333"/>
          <w:sz w:val="20"/>
          <w:szCs w:val="20"/>
          <w:lang w:eastAsia="pl-PL"/>
        </w:rPr>
      </w:pPr>
      <w:r w:rsidRPr="00BC35C4">
        <w:rPr>
          <w:rFonts w:ascii="Verdana" w:eastAsia="Times New Roman" w:hAnsi="Verdana" w:cs="Arial"/>
          <w:color w:val="333333"/>
          <w:sz w:val="20"/>
          <w:szCs w:val="20"/>
          <w:lang w:eastAsia="pl-PL"/>
        </w:rPr>
        <w:t>Język żyrafy osiąga imponującą długość 50cm.</w:t>
      </w:r>
    </w:p>
    <w:p w:rsidR="00BC35C4" w:rsidRPr="00BC35C4" w:rsidRDefault="00BC35C4" w:rsidP="005C1AA1">
      <w:pPr>
        <w:numPr>
          <w:ilvl w:val="0"/>
          <w:numId w:val="49"/>
        </w:numPr>
        <w:shd w:val="clear" w:color="auto" w:fill="FFFFFF"/>
        <w:spacing w:after="0" w:line="276" w:lineRule="auto"/>
        <w:ind w:left="375"/>
        <w:rPr>
          <w:rFonts w:ascii="Verdana" w:eastAsia="Times New Roman" w:hAnsi="Verdana" w:cs="Arial"/>
          <w:color w:val="333333"/>
          <w:sz w:val="20"/>
          <w:szCs w:val="20"/>
          <w:lang w:eastAsia="pl-PL"/>
        </w:rPr>
      </w:pPr>
      <w:r w:rsidRPr="00BC35C4">
        <w:rPr>
          <w:rFonts w:ascii="Verdana" w:eastAsia="Times New Roman" w:hAnsi="Verdana" w:cs="Arial"/>
          <w:color w:val="333333"/>
          <w:sz w:val="20"/>
          <w:szCs w:val="20"/>
          <w:lang w:eastAsia="pl-PL"/>
        </w:rPr>
        <w:t>Rekordzista świata potrzebował na ułożenie kostki Rubika 4,74 sek.</w:t>
      </w:r>
    </w:p>
    <w:p w:rsidR="00BC35C4" w:rsidRPr="00BC35C4" w:rsidRDefault="00BC35C4" w:rsidP="005C1AA1">
      <w:pPr>
        <w:numPr>
          <w:ilvl w:val="0"/>
          <w:numId w:val="49"/>
        </w:numPr>
        <w:shd w:val="clear" w:color="auto" w:fill="FFFFFF"/>
        <w:spacing w:after="0" w:line="276" w:lineRule="auto"/>
        <w:ind w:left="375"/>
        <w:rPr>
          <w:rFonts w:ascii="Verdana" w:eastAsia="Times New Roman" w:hAnsi="Verdana" w:cs="Arial"/>
          <w:color w:val="333333"/>
          <w:sz w:val="20"/>
          <w:szCs w:val="20"/>
          <w:lang w:eastAsia="pl-PL"/>
        </w:rPr>
      </w:pPr>
      <w:r w:rsidRPr="00BC35C4">
        <w:rPr>
          <w:rFonts w:ascii="Verdana" w:eastAsia="Times New Roman" w:hAnsi="Verdana" w:cs="Arial"/>
          <w:color w:val="333333"/>
          <w:sz w:val="20"/>
          <w:szCs w:val="20"/>
          <w:lang w:eastAsia="pl-PL"/>
        </w:rPr>
        <w:t>W małej puszce napoju gazowanego zazwyczaj znajduje się 7 kostek cukru.</w:t>
      </w:r>
    </w:p>
    <w:p w:rsidR="00BC35C4" w:rsidRPr="00BC35C4" w:rsidRDefault="00BC35C4" w:rsidP="005C1AA1">
      <w:pPr>
        <w:numPr>
          <w:ilvl w:val="0"/>
          <w:numId w:val="49"/>
        </w:numPr>
        <w:shd w:val="clear" w:color="auto" w:fill="FFFFFF"/>
        <w:spacing w:after="0" w:line="276" w:lineRule="auto"/>
        <w:ind w:left="375"/>
        <w:rPr>
          <w:rFonts w:ascii="Verdana" w:eastAsia="Times New Roman" w:hAnsi="Verdana" w:cs="Arial"/>
          <w:color w:val="333333"/>
          <w:sz w:val="20"/>
          <w:szCs w:val="20"/>
          <w:lang w:eastAsia="pl-PL"/>
        </w:rPr>
      </w:pPr>
      <w:r w:rsidRPr="00BC35C4">
        <w:rPr>
          <w:rFonts w:ascii="Verdana" w:eastAsia="Times New Roman" w:hAnsi="Verdana" w:cs="Arial"/>
          <w:color w:val="333333"/>
          <w:sz w:val="20"/>
          <w:szCs w:val="20"/>
          <w:lang w:eastAsia="pl-PL"/>
        </w:rPr>
        <w:t>-41⁰C to najniższa temperatura odnotowana w Polsce. Miało to miejsce w 1940r w Siedlcach.</w:t>
      </w:r>
    </w:p>
    <w:p w:rsidR="00BC35C4" w:rsidRPr="00BC35C4" w:rsidRDefault="00BC35C4" w:rsidP="005C1AA1">
      <w:pPr>
        <w:numPr>
          <w:ilvl w:val="0"/>
          <w:numId w:val="49"/>
        </w:numPr>
        <w:shd w:val="clear" w:color="auto" w:fill="FFFFFF"/>
        <w:spacing w:after="0" w:line="276" w:lineRule="auto"/>
        <w:ind w:left="375"/>
        <w:rPr>
          <w:rFonts w:ascii="Verdana" w:eastAsia="Times New Roman" w:hAnsi="Verdana" w:cs="Arial"/>
          <w:color w:val="333333"/>
          <w:sz w:val="20"/>
          <w:szCs w:val="20"/>
          <w:lang w:eastAsia="pl-PL"/>
        </w:rPr>
      </w:pPr>
      <w:r w:rsidRPr="00BC35C4">
        <w:rPr>
          <w:rFonts w:ascii="Verdana" w:eastAsia="Times New Roman" w:hAnsi="Verdana" w:cs="Arial"/>
          <w:color w:val="333333"/>
          <w:sz w:val="20"/>
          <w:szCs w:val="20"/>
          <w:lang w:eastAsia="pl-PL"/>
        </w:rPr>
        <w:t>Ważki potrafią osiągać prędkość 50km/h.</w:t>
      </w:r>
    </w:p>
    <w:p w:rsidR="00BC35C4" w:rsidRPr="00BC35C4" w:rsidRDefault="00BC35C4" w:rsidP="005C1AA1">
      <w:pPr>
        <w:numPr>
          <w:ilvl w:val="0"/>
          <w:numId w:val="49"/>
        </w:numPr>
        <w:shd w:val="clear" w:color="auto" w:fill="FFFFFF"/>
        <w:spacing w:after="0" w:line="276" w:lineRule="auto"/>
        <w:ind w:left="375"/>
        <w:rPr>
          <w:rFonts w:ascii="Verdana" w:eastAsia="Times New Roman" w:hAnsi="Verdana" w:cs="Arial"/>
          <w:color w:val="333333"/>
          <w:sz w:val="20"/>
          <w:szCs w:val="20"/>
          <w:lang w:eastAsia="pl-PL"/>
        </w:rPr>
      </w:pPr>
      <w:r w:rsidRPr="00BC35C4">
        <w:rPr>
          <w:rFonts w:ascii="Verdana" w:eastAsia="Times New Roman" w:hAnsi="Verdana" w:cs="Arial"/>
          <w:color w:val="333333"/>
          <w:sz w:val="20"/>
          <w:szCs w:val="20"/>
          <w:lang w:eastAsia="pl-PL"/>
        </w:rPr>
        <w:t>W ciągu jednego dnia nasze oczy są zamknięte podczas mrugania łącznie przez 30min.</w:t>
      </w:r>
    </w:p>
    <w:p w:rsidR="00BC35C4" w:rsidRPr="00BC35C4" w:rsidRDefault="00BC35C4" w:rsidP="005C1AA1">
      <w:pPr>
        <w:numPr>
          <w:ilvl w:val="0"/>
          <w:numId w:val="49"/>
        </w:numPr>
        <w:shd w:val="clear" w:color="auto" w:fill="FFFFFF"/>
        <w:spacing w:after="0" w:line="276" w:lineRule="auto"/>
        <w:ind w:left="375"/>
        <w:rPr>
          <w:rFonts w:ascii="Verdana" w:eastAsia="Times New Roman" w:hAnsi="Verdana" w:cs="Arial"/>
          <w:color w:val="333333"/>
          <w:sz w:val="20"/>
          <w:szCs w:val="20"/>
          <w:lang w:eastAsia="pl-PL"/>
        </w:rPr>
      </w:pPr>
      <w:r w:rsidRPr="00BC35C4">
        <w:rPr>
          <w:rFonts w:ascii="Verdana" w:eastAsia="Times New Roman" w:hAnsi="Verdana" w:cs="Arial"/>
          <w:color w:val="333333"/>
          <w:sz w:val="20"/>
          <w:szCs w:val="20"/>
          <w:lang w:eastAsia="pl-PL"/>
        </w:rPr>
        <w:t>Strusie jajo jest 25 razy cięższe od jajka kurzego.</w:t>
      </w:r>
    </w:p>
    <w:p w:rsidR="00BC35C4" w:rsidRPr="00BC35C4" w:rsidRDefault="00BC35C4" w:rsidP="005C1AA1">
      <w:pPr>
        <w:numPr>
          <w:ilvl w:val="0"/>
          <w:numId w:val="49"/>
        </w:numPr>
        <w:shd w:val="clear" w:color="auto" w:fill="FFFFFF"/>
        <w:spacing w:after="0" w:line="276" w:lineRule="auto"/>
        <w:ind w:left="375"/>
        <w:rPr>
          <w:rFonts w:ascii="Verdana" w:eastAsia="Times New Roman" w:hAnsi="Verdana" w:cs="Arial"/>
          <w:color w:val="333333"/>
          <w:sz w:val="20"/>
          <w:szCs w:val="20"/>
          <w:lang w:eastAsia="pl-PL"/>
        </w:rPr>
      </w:pPr>
      <w:r w:rsidRPr="00BC35C4">
        <w:rPr>
          <w:rFonts w:ascii="Verdana" w:eastAsia="Times New Roman" w:hAnsi="Verdana" w:cs="Arial"/>
          <w:color w:val="333333"/>
          <w:sz w:val="20"/>
          <w:szCs w:val="20"/>
          <w:lang w:eastAsia="pl-PL"/>
        </w:rPr>
        <w:t>Niektóre gatunki żółwi potrafią żyć 200 lat.</w:t>
      </w:r>
    </w:p>
    <w:p w:rsidR="00BC35C4" w:rsidRPr="00BC35C4" w:rsidRDefault="00BC35C4" w:rsidP="005C1AA1">
      <w:pPr>
        <w:numPr>
          <w:ilvl w:val="0"/>
          <w:numId w:val="49"/>
        </w:numPr>
        <w:shd w:val="clear" w:color="auto" w:fill="FFFFFF"/>
        <w:spacing w:after="0" w:line="276" w:lineRule="auto"/>
        <w:ind w:left="375"/>
        <w:rPr>
          <w:rFonts w:ascii="Verdana" w:eastAsia="Times New Roman" w:hAnsi="Verdana" w:cs="Arial"/>
          <w:color w:val="333333"/>
          <w:sz w:val="20"/>
          <w:szCs w:val="20"/>
          <w:lang w:eastAsia="pl-PL"/>
        </w:rPr>
      </w:pPr>
      <w:r w:rsidRPr="00BC35C4">
        <w:rPr>
          <w:rFonts w:ascii="Verdana" w:eastAsia="Times New Roman" w:hAnsi="Verdana" w:cs="Arial"/>
          <w:color w:val="333333"/>
          <w:sz w:val="20"/>
          <w:szCs w:val="20"/>
          <w:lang w:eastAsia="pl-PL"/>
        </w:rPr>
        <w:t>II Wojna Światowa pochłonęła 50 milionów ofiar.</w:t>
      </w:r>
    </w:p>
    <w:p w:rsidR="00BC35C4" w:rsidRPr="00BC35C4" w:rsidRDefault="00BC35C4" w:rsidP="005C1AA1">
      <w:pPr>
        <w:numPr>
          <w:ilvl w:val="0"/>
          <w:numId w:val="49"/>
        </w:numPr>
        <w:shd w:val="clear" w:color="auto" w:fill="FFFFFF"/>
        <w:spacing w:after="0" w:line="276" w:lineRule="auto"/>
        <w:ind w:left="375"/>
        <w:rPr>
          <w:rFonts w:ascii="Verdana" w:eastAsia="Times New Roman" w:hAnsi="Verdana" w:cs="Arial"/>
          <w:color w:val="333333"/>
          <w:sz w:val="20"/>
          <w:szCs w:val="20"/>
          <w:lang w:eastAsia="pl-PL"/>
        </w:rPr>
      </w:pPr>
      <w:r w:rsidRPr="00BC35C4">
        <w:rPr>
          <w:rFonts w:ascii="Verdana" w:eastAsia="Times New Roman" w:hAnsi="Verdana" w:cs="Arial"/>
          <w:color w:val="333333"/>
          <w:sz w:val="20"/>
          <w:szCs w:val="20"/>
          <w:lang w:eastAsia="pl-PL"/>
        </w:rPr>
        <w:t>Struś osiąga prędkość 70km/h.</w:t>
      </w:r>
    </w:p>
    <w:p w:rsidR="00BC35C4" w:rsidRPr="00BC35C4" w:rsidRDefault="00BC35C4" w:rsidP="005C1AA1">
      <w:pPr>
        <w:numPr>
          <w:ilvl w:val="0"/>
          <w:numId w:val="49"/>
        </w:numPr>
        <w:shd w:val="clear" w:color="auto" w:fill="FFFFFF"/>
        <w:spacing w:after="0" w:line="276" w:lineRule="auto"/>
        <w:ind w:left="375"/>
        <w:rPr>
          <w:rFonts w:ascii="Verdana" w:eastAsia="Times New Roman" w:hAnsi="Verdana" w:cs="Arial"/>
          <w:color w:val="333333"/>
          <w:sz w:val="20"/>
          <w:szCs w:val="20"/>
          <w:lang w:eastAsia="pl-PL"/>
        </w:rPr>
      </w:pPr>
      <w:r w:rsidRPr="00BC35C4">
        <w:rPr>
          <w:rFonts w:ascii="Verdana" w:eastAsia="Times New Roman" w:hAnsi="Verdana" w:cs="Arial"/>
          <w:color w:val="333333"/>
          <w:sz w:val="20"/>
          <w:szCs w:val="20"/>
          <w:lang w:eastAsia="pl-PL"/>
        </w:rPr>
        <w:t>Najwyższy budynek świata (</w:t>
      </w:r>
      <w:proofErr w:type="spellStart"/>
      <w:r w:rsidRPr="00BC35C4">
        <w:rPr>
          <w:rFonts w:ascii="Verdana" w:eastAsia="Times New Roman" w:hAnsi="Verdana" w:cs="Arial"/>
          <w:color w:val="333333"/>
          <w:sz w:val="20"/>
          <w:szCs w:val="20"/>
          <w:lang w:eastAsia="pl-PL"/>
        </w:rPr>
        <w:t>Burdż</w:t>
      </w:r>
      <w:proofErr w:type="spellEnd"/>
      <w:r w:rsidRPr="00BC35C4">
        <w:rPr>
          <w:rFonts w:ascii="Verdana" w:eastAsia="Times New Roman" w:hAnsi="Verdana" w:cs="Arial"/>
          <w:color w:val="333333"/>
          <w:sz w:val="20"/>
          <w:szCs w:val="20"/>
          <w:lang w:eastAsia="pl-PL"/>
        </w:rPr>
        <w:t xml:space="preserve"> Chalifa w </w:t>
      </w:r>
      <w:proofErr w:type="spellStart"/>
      <w:r w:rsidRPr="00BC35C4">
        <w:rPr>
          <w:rFonts w:ascii="Verdana" w:eastAsia="Times New Roman" w:hAnsi="Verdana" w:cs="Arial"/>
          <w:color w:val="333333"/>
          <w:sz w:val="20"/>
          <w:szCs w:val="20"/>
          <w:lang w:eastAsia="pl-PL"/>
        </w:rPr>
        <w:t>Dubaju</w:t>
      </w:r>
      <w:proofErr w:type="spellEnd"/>
      <w:r w:rsidRPr="00BC35C4">
        <w:rPr>
          <w:rFonts w:ascii="Verdana" w:eastAsia="Times New Roman" w:hAnsi="Verdana" w:cs="Arial"/>
          <w:color w:val="333333"/>
          <w:sz w:val="20"/>
          <w:szCs w:val="20"/>
          <w:lang w:eastAsia="pl-PL"/>
        </w:rPr>
        <w:t>) ma wysokość 828m.</w:t>
      </w:r>
    </w:p>
    <w:p w:rsidR="00BC35C4" w:rsidRPr="00BC35C4" w:rsidRDefault="00BC35C4" w:rsidP="005C1AA1">
      <w:pPr>
        <w:numPr>
          <w:ilvl w:val="0"/>
          <w:numId w:val="49"/>
        </w:numPr>
        <w:shd w:val="clear" w:color="auto" w:fill="FFFFFF"/>
        <w:spacing w:after="0" w:line="276" w:lineRule="auto"/>
        <w:ind w:left="375"/>
        <w:rPr>
          <w:rFonts w:ascii="Verdana" w:eastAsia="Times New Roman" w:hAnsi="Verdana" w:cs="Arial"/>
          <w:color w:val="333333"/>
          <w:sz w:val="20"/>
          <w:szCs w:val="20"/>
          <w:lang w:eastAsia="pl-PL"/>
        </w:rPr>
      </w:pPr>
      <w:r w:rsidRPr="00BC35C4">
        <w:rPr>
          <w:rFonts w:ascii="Verdana" w:eastAsia="Times New Roman" w:hAnsi="Verdana" w:cs="Arial"/>
          <w:color w:val="333333"/>
          <w:sz w:val="20"/>
          <w:szCs w:val="20"/>
          <w:lang w:eastAsia="pl-PL"/>
        </w:rPr>
        <w:t>Statystyczny Polak zjada w ciągu roku 1 kg ketchupu oraz 1,5 kg majonezu.</w:t>
      </w:r>
    </w:p>
    <w:p w:rsidR="00BC35C4" w:rsidRPr="00BC35C4" w:rsidRDefault="00BC35C4" w:rsidP="005C1AA1">
      <w:pPr>
        <w:numPr>
          <w:ilvl w:val="0"/>
          <w:numId w:val="49"/>
        </w:numPr>
        <w:shd w:val="clear" w:color="auto" w:fill="FFFFFF"/>
        <w:spacing w:after="0" w:line="276" w:lineRule="auto"/>
        <w:ind w:left="375"/>
        <w:rPr>
          <w:rFonts w:ascii="Verdana" w:eastAsia="Times New Roman" w:hAnsi="Verdana" w:cs="Arial"/>
          <w:color w:val="333333"/>
          <w:sz w:val="20"/>
          <w:szCs w:val="20"/>
          <w:lang w:eastAsia="pl-PL"/>
        </w:rPr>
      </w:pPr>
      <w:r w:rsidRPr="00BC35C4">
        <w:rPr>
          <w:rFonts w:ascii="Verdana" w:eastAsia="Times New Roman" w:hAnsi="Verdana" w:cs="Arial"/>
          <w:color w:val="333333"/>
          <w:sz w:val="20"/>
          <w:szCs w:val="20"/>
          <w:lang w:eastAsia="pl-PL"/>
        </w:rPr>
        <w:t>Jajko ptaka kiwi waży 25% jego masy ciała.</w:t>
      </w:r>
    </w:p>
    <w:p w:rsidR="00BC35C4" w:rsidRPr="00BC35C4" w:rsidRDefault="00BC35C4" w:rsidP="005C1AA1">
      <w:pPr>
        <w:numPr>
          <w:ilvl w:val="0"/>
          <w:numId w:val="49"/>
        </w:numPr>
        <w:shd w:val="clear" w:color="auto" w:fill="FFFFFF"/>
        <w:spacing w:after="0" w:line="276" w:lineRule="auto"/>
        <w:ind w:left="375"/>
        <w:rPr>
          <w:rFonts w:ascii="Verdana" w:eastAsia="Times New Roman" w:hAnsi="Verdana" w:cs="Arial"/>
          <w:color w:val="333333"/>
          <w:sz w:val="20"/>
          <w:szCs w:val="20"/>
          <w:lang w:eastAsia="pl-PL"/>
        </w:rPr>
      </w:pPr>
      <w:r w:rsidRPr="00BC35C4">
        <w:rPr>
          <w:rFonts w:ascii="Verdana" w:eastAsia="Times New Roman" w:hAnsi="Verdana" w:cs="Arial"/>
          <w:color w:val="333333"/>
          <w:sz w:val="20"/>
          <w:szCs w:val="20"/>
          <w:lang w:eastAsia="pl-PL"/>
        </w:rPr>
        <w:t>Spadochron został wynaleziony ponad 100lat wcześniej niż samolot.</w:t>
      </w:r>
    </w:p>
    <w:p w:rsidR="00BC35C4" w:rsidRPr="00BC35C4" w:rsidRDefault="00BC35C4" w:rsidP="005C1AA1">
      <w:pPr>
        <w:numPr>
          <w:ilvl w:val="0"/>
          <w:numId w:val="49"/>
        </w:numPr>
        <w:shd w:val="clear" w:color="auto" w:fill="FFFFFF"/>
        <w:spacing w:after="0" w:line="276" w:lineRule="auto"/>
        <w:ind w:left="375"/>
        <w:rPr>
          <w:rFonts w:ascii="Verdana" w:eastAsia="Times New Roman" w:hAnsi="Verdana" w:cs="Arial"/>
          <w:color w:val="333333"/>
          <w:sz w:val="20"/>
          <w:szCs w:val="20"/>
          <w:lang w:eastAsia="pl-PL"/>
        </w:rPr>
      </w:pPr>
      <w:r w:rsidRPr="00BC35C4">
        <w:rPr>
          <w:rFonts w:ascii="Verdana" w:eastAsia="Times New Roman" w:hAnsi="Verdana" w:cs="Arial"/>
          <w:color w:val="333333"/>
          <w:sz w:val="20"/>
          <w:szCs w:val="20"/>
          <w:lang w:eastAsia="pl-PL"/>
        </w:rPr>
        <w:t>Największa cytryna na świecie ważyła 5,26kg.</w:t>
      </w:r>
    </w:p>
    <w:p w:rsidR="00BC35C4" w:rsidRPr="00BC35C4" w:rsidRDefault="00BC35C4" w:rsidP="005C1AA1">
      <w:pPr>
        <w:numPr>
          <w:ilvl w:val="0"/>
          <w:numId w:val="49"/>
        </w:numPr>
        <w:shd w:val="clear" w:color="auto" w:fill="FFFFFF"/>
        <w:spacing w:after="0" w:line="276" w:lineRule="auto"/>
        <w:ind w:left="375"/>
        <w:rPr>
          <w:rFonts w:ascii="Verdana" w:eastAsia="Times New Roman" w:hAnsi="Verdana" w:cs="Arial"/>
          <w:color w:val="333333"/>
          <w:sz w:val="20"/>
          <w:szCs w:val="20"/>
          <w:lang w:eastAsia="pl-PL"/>
        </w:rPr>
      </w:pPr>
      <w:r w:rsidRPr="00BC35C4">
        <w:rPr>
          <w:rFonts w:ascii="Verdana" w:eastAsia="Times New Roman" w:hAnsi="Verdana" w:cs="Arial"/>
          <w:color w:val="333333"/>
          <w:sz w:val="20"/>
          <w:szCs w:val="20"/>
          <w:lang w:eastAsia="pl-PL"/>
        </w:rPr>
        <w:t xml:space="preserve">Na świecie sprzedało się 30 milionów sztuk </w:t>
      </w:r>
      <w:proofErr w:type="spellStart"/>
      <w:r w:rsidRPr="00BC35C4">
        <w:rPr>
          <w:rFonts w:ascii="Verdana" w:eastAsia="Times New Roman" w:hAnsi="Verdana" w:cs="Arial"/>
          <w:color w:val="333333"/>
          <w:sz w:val="20"/>
          <w:szCs w:val="20"/>
          <w:lang w:eastAsia="pl-PL"/>
        </w:rPr>
        <w:t>Commodore</w:t>
      </w:r>
      <w:proofErr w:type="spellEnd"/>
      <w:r w:rsidRPr="00BC35C4">
        <w:rPr>
          <w:rFonts w:ascii="Verdana" w:eastAsia="Times New Roman" w:hAnsi="Verdana" w:cs="Arial"/>
          <w:color w:val="333333"/>
          <w:sz w:val="20"/>
          <w:szCs w:val="20"/>
          <w:lang w:eastAsia="pl-PL"/>
        </w:rPr>
        <w:t xml:space="preserve"> C64</w:t>
      </w:r>
    </w:p>
    <w:p w:rsidR="00BC35C4" w:rsidRPr="00BC35C4" w:rsidRDefault="00BC35C4" w:rsidP="005C1AA1">
      <w:pPr>
        <w:numPr>
          <w:ilvl w:val="0"/>
          <w:numId w:val="49"/>
        </w:numPr>
        <w:shd w:val="clear" w:color="auto" w:fill="FFFFFF"/>
        <w:spacing w:after="0" w:line="276" w:lineRule="auto"/>
        <w:ind w:left="375"/>
        <w:rPr>
          <w:rFonts w:ascii="Verdana" w:eastAsia="Times New Roman" w:hAnsi="Verdana" w:cs="Arial"/>
          <w:color w:val="333333"/>
          <w:sz w:val="20"/>
          <w:szCs w:val="20"/>
          <w:lang w:eastAsia="pl-PL"/>
        </w:rPr>
      </w:pPr>
      <w:r w:rsidRPr="00BC35C4">
        <w:rPr>
          <w:rFonts w:ascii="Verdana" w:eastAsia="Times New Roman" w:hAnsi="Verdana" w:cs="Arial"/>
          <w:color w:val="333333"/>
          <w:sz w:val="20"/>
          <w:szCs w:val="20"/>
          <w:lang w:eastAsia="pl-PL"/>
        </w:rPr>
        <w:t>W granacie znajduje się ponad 600 jadalnych pestek.</w:t>
      </w:r>
    </w:p>
    <w:p w:rsidR="0034645A" w:rsidRPr="005705E0" w:rsidRDefault="0034645A" w:rsidP="005C1AA1">
      <w:pPr>
        <w:pStyle w:val="Bezodstpw"/>
        <w:spacing w:line="276" w:lineRule="auto"/>
        <w:rPr>
          <w:rStyle w:val="Pogrubienie"/>
          <w:rFonts w:ascii="Verdana" w:hAnsi="Verdana"/>
          <w:color w:val="C00000"/>
          <w:sz w:val="20"/>
          <w:szCs w:val="20"/>
        </w:rPr>
      </w:pPr>
    </w:p>
    <w:p w:rsidR="0034645A" w:rsidRPr="005705E0" w:rsidRDefault="0034645A" w:rsidP="005C1AA1">
      <w:pPr>
        <w:pStyle w:val="Bezodstpw"/>
        <w:spacing w:line="276" w:lineRule="auto"/>
        <w:rPr>
          <w:rStyle w:val="Pogrubienie"/>
          <w:rFonts w:ascii="Verdana" w:hAnsi="Verdana"/>
          <w:color w:val="C00000"/>
          <w:sz w:val="24"/>
          <w:szCs w:val="24"/>
        </w:rPr>
      </w:pPr>
    </w:p>
    <w:p w:rsidR="001B1704" w:rsidRPr="005705E0" w:rsidRDefault="001A702C" w:rsidP="005C1AA1">
      <w:pPr>
        <w:pStyle w:val="Bezodstpw"/>
        <w:spacing w:line="276" w:lineRule="auto"/>
        <w:rPr>
          <w:rStyle w:val="Pogrubienie"/>
          <w:rFonts w:ascii="Verdana" w:hAnsi="Verdana"/>
          <w:color w:val="C00000"/>
          <w:sz w:val="24"/>
          <w:szCs w:val="24"/>
        </w:rPr>
      </w:pPr>
      <w:r w:rsidRPr="005705E0">
        <w:rPr>
          <w:rStyle w:val="Pogrubienie"/>
          <w:rFonts w:ascii="Verdana" w:hAnsi="Verdana"/>
          <w:color w:val="C00000"/>
          <w:sz w:val="24"/>
          <w:szCs w:val="24"/>
        </w:rPr>
        <w:t xml:space="preserve">CZWARTEK </w:t>
      </w:r>
      <w:r w:rsidR="00CC44B3" w:rsidRPr="005705E0">
        <w:rPr>
          <w:rStyle w:val="Pogrubienie"/>
          <w:rFonts w:ascii="Verdana" w:hAnsi="Verdana"/>
          <w:color w:val="C00000"/>
          <w:sz w:val="24"/>
          <w:szCs w:val="24"/>
        </w:rPr>
        <w:t>29</w:t>
      </w:r>
      <w:r w:rsidRPr="005705E0">
        <w:rPr>
          <w:rStyle w:val="Pogrubienie"/>
          <w:rFonts w:ascii="Verdana" w:hAnsi="Verdana"/>
          <w:color w:val="C00000"/>
          <w:sz w:val="24"/>
          <w:szCs w:val="24"/>
        </w:rPr>
        <w:t>.04</w:t>
      </w:r>
      <w:r w:rsidR="007A028B" w:rsidRPr="005705E0">
        <w:rPr>
          <w:rStyle w:val="Pogrubienie"/>
          <w:rFonts w:ascii="Verdana" w:hAnsi="Verdana"/>
          <w:color w:val="C00000"/>
          <w:sz w:val="24"/>
          <w:szCs w:val="24"/>
        </w:rPr>
        <w:t xml:space="preserve">.2021 r. </w:t>
      </w:r>
    </w:p>
    <w:p w:rsidR="002E3DAC" w:rsidRPr="005705E0" w:rsidRDefault="002E3DAC" w:rsidP="005C1AA1">
      <w:pPr>
        <w:pStyle w:val="NormalnyWeb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color w:val="333333"/>
        </w:rPr>
      </w:pPr>
    </w:p>
    <w:p w:rsidR="002E3DAC" w:rsidRDefault="006E1219" w:rsidP="005C1AA1">
      <w:pPr>
        <w:pStyle w:val="NormalnyWeb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color w:val="2E74B5" w:themeColor="accent1" w:themeShade="BF"/>
        </w:rPr>
      </w:pPr>
      <w:r>
        <w:rPr>
          <w:rFonts w:ascii="Verdana" w:hAnsi="Verdana" w:cs="Arial"/>
          <w:noProof/>
          <w:color w:val="2E74B5" w:themeColor="accent1" w:themeShade="BF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186690</wp:posOffset>
            </wp:positionV>
            <wp:extent cx="2981325" cy="1990725"/>
            <wp:effectExtent l="19050" t="0" r="9525" b="0"/>
            <wp:wrapTight wrapText="bothSides">
              <wp:wrapPolygon edited="0">
                <wp:start x="-138" y="0"/>
                <wp:lineTo x="-138" y="21497"/>
                <wp:lineTo x="21669" y="21497"/>
                <wp:lineTo x="21669" y="0"/>
                <wp:lineTo x="-138" y="0"/>
              </wp:wrapPolygon>
            </wp:wrapTight>
            <wp:docPr id="31" name="Obraz 31" descr="niebieska plansza ze zdjęciem rąk osoby młodej i starszej uzupełniona o napis - dzień solidarności międzypokoleniow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niebieska plansza ze zdjęciem rąk osoby młodej i starszej uzupełniona o napis - dzień solidarności międzypokoleniowej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3DAC" w:rsidRPr="00761A8B">
        <w:rPr>
          <w:rFonts w:ascii="Verdana" w:hAnsi="Verdana" w:cs="Arial"/>
          <w:color w:val="2E74B5" w:themeColor="accent1" w:themeShade="BF"/>
        </w:rPr>
        <w:t>1.</w:t>
      </w:r>
    </w:p>
    <w:p w:rsidR="00761A8B" w:rsidRPr="00761A8B" w:rsidRDefault="00761A8B" w:rsidP="005C1AA1">
      <w:pPr>
        <w:pStyle w:val="NormalnyWeb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color w:val="2E74B5" w:themeColor="accent1" w:themeShade="BF"/>
        </w:rPr>
      </w:pPr>
    </w:p>
    <w:p w:rsidR="00761A8B" w:rsidRDefault="00761A8B" w:rsidP="00761A8B">
      <w:pPr>
        <w:shd w:val="clear" w:color="auto" w:fill="FFFFFF"/>
        <w:rPr>
          <w:rFonts w:ascii="Verdana" w:hAnsi="Verdana" w:cs="Tahoma"/>
          <w:b/>
          <w:bCs/>
          <w:color w:val="2E74B5" w:themeColor="accent1" w:themeShade="BF"/>
          <w:sz w:val="24"/>
          <w:szCs w:val="24"/>
        </w:rPr>
      </w:pPr>
      <w:r w:rsidRPr="00761A8B">
        <w:rPr>
          <w:rFonts w:ascii="Verdana" w:hAnsi="Verdana" w:cs="Tahoma"/>
          <w:b/>
          <w:bCs/>
          <w:color w:val="2E74B5" w:themeColor="accent1" w:themeShade="BF"/>
          <w:sz w:val="24"/>
          <w:szCs w:val="24"/>
        </w:rPr>
        <w:t>Dzień Solidarności Międzypokoleniowej</w:t>
      </w:r>
      <w:r w:rsidRPr="00761A8B">
        <w:rPr>
          <w:rFonts w:ascii="Verdana" w:hAnsi="Verdana" w:cs="Tahoma"/>
          <w:color w:val="2E74B5" w:themeColor="accent1" w:themeShade="BF"/>
          <w:sz w:val="24"/>
          <w:szCs w:val="24"/>
        </w:rPr>
        <w:t> </w:t>
      </w:r>
    </w:p>
    <w:p w:rsidR="00761A8B" w:rsidRPr="006E1219" w:rsidRDefault="00761A8B" w:rsidP="006E1219">
      <w:pPr>
        <w:shd w:val="clear" w:color="auto" w:fill="FFFFFF"/>
        <w:rPr>
          <w:rFonts w:ascii="Verdana" w:hAnsi="Verdana" w:cs="Tahoma"/>
          <w:color w:val="2E74B5" w:themeColor="accent1" w:themeShade="BF"/>
          <w:sz w:val="24"/>
          <w:szCs w:val="24"/>
        </w:rPr>
      </w:pPr>
      <w:r w:rsidRPr="00761A8B">
        <w:rPr>
          <w:rFonts w:ascii="Verdana" w:hAnsi="Verdana" w:cs="Tahoma"/>
          <w:color w:val="2E74B5" w:themeColor="accent1" w:themeShade="BF"/>
          <w:sz w:val="24"/>
          <w:szCs w:val="24"/>
        </w:rPr>
        <w:t xml:space="preserve"> </w:t>
      </w:r>
    </w:p>
    <w:p w:rsidR="00761A8B" w:rsidRDefault="00761A8B" w:rsidP="00761A8B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Style w:val="Pogrubienie"/>
          <w:rFonts w:ascii="inherit" w:hAnsi="inherit"/>
          <w:color w:val="18223E"/>
          <w:bdr w:val="none" w:sz="0" w:space="0" w:color="auto" w:frame="1"/>
        </w:rPr>
      </w:pPr>
      <w:r>
        <w:rPr>
          <w:rStyle w:val="Pogrubienie"/>
          <w:rFonts w:ascii="inherit" w:hAnsi="inherit"/>
          <w:color w:val="18223E"/>
          <w:bdr w:val="none" w:sz="0" w:space="0" w:color="auto" w:frame="1"/>
        </w:rPr>
        <w:t>Dbanie o prawa seniorów to sposób na zapewnienie praw w przyszłości młodym. Dlatego dziś jak nigdy solidarność międzypokoleniowa jest tak ważna.</w:t>
      </w:r>
    </w:p>
    <w:p w:rsidR="00761A8B" w:rsidRDefault="00761A8B" w:rsidP="00761A8B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 Regular" w:hAnsi="Open Sans Regular"/>
          <w:color w:val="18223E"/>
        </w:rPr>
      </w:pPr>
    </w:p>
    <w:p w:rsidR="006E1219" w:rsidRDefault="006E1219" w:rsidP="00761A8B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 Regular" w:hAnsi="Open Sans Regular"/>
          <w:color w:val="18223E"/>
        </w:rPr>
      </w:pPr>
    </w:p>
    <w:p w:rsidR="00761A8B" w:rsidRDefault="00761A8B" w:rsidP="00761A8B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 Regular" w:hAnsi="Open Sans Regular"/>
          <w:color w:val="18223E"/>
        </w:rPr>
      </w:pPr>
      <w:r>
        <w:rPr>
          <w:rFonts w:ascii="Open Sans Regular" w:hAnsi="Open Sans Regular"/>
          <w:color w:val="18223E"/>
        </w:rPr>
        <w:t xml:space="preserve">Rzecznik Praw Obywatelskich zabiega o prawa osób starszych oraz o solidarność międzypokoleniową apelując o potrzebne zamiany w przepisach prawa polskiego lub upominając się o konkretne rozwiązania np. w odniesieniu do wsparcia osób starszych mieszkających w domach opieki społecznej. Włącza się w koordynację pomocy dla DPS, promuje wszystkie oddolnie organizowane akcje pomocy dla seniorów – od zakupów i wyprowadzenie psów poczynając a na rozmowie i wsparciu psychologicznym </w:t>
      </w:r>
      <w:r>
        <w:rPr>
          <w:rFonts w:ascii="Open Sans Regular" w:hAnsi="Open Sans Regular"/>
          <w:color w:val="18223E"/>
        </w:rPr>
        <w:lastRenderedPageBreak/>
        <w:t>kończąc. </w:t>
      </w:r>
      <w:hyperlink r:id="rId21" w:history="1">
        <w:r>
          <w:rPr>
            <w:rStyle w:val="Hipercze"/>
            <w:rFonts w:ascii="Open Sans Regular" w:hAnsi="Open Sans Regular"/>
            <w:color w:val="0052A5"/>
            <w:bdr w:val="none" w:sz="0" w:space="0" w:color="auto" w:frame="1"/>
          </w:rPr>
          <w:t>Wielkoduszna Polska</w:t>
        </w:r>
      </w:hyperlink>
      <w:r>
        <w:rPr>
          <w:rFonts w:ascii="Open Sans Regular" w:hAnsi="Open Sans Regular"/>
          <w:color w:val="18223E"/>
        </w:rPr>
        <w:t> (tak nazywa tę aktywność RPO) sprawdza się dziś w każdym zakątku kraju.</w:t>
      </w:r>
    </w:p>
    <w:p w:rsidR="00761A8B" w:rsidRDefault="00761A8B" w:rsidP="00761A8B">
      <w:pPr>
        <w:pStyle w:val="NormalnyWeb"/>
        <w:shd w:val="clear" w:color="auto" w:fill="FFFFFF"/>
        <w:spacing w:before="0" w:beforeAutospacing="0" w:after="300" w:afterAutospacing="0"/>
        <w:jc w:val="both"/>
        <w:textAlignment w:val="baseline"/>
        <w:rPr>
          <w:rFonts w:ascii="Open Sans Regular" w:hAnsi="Open Sans Regular"/>
          <w:color w:val="18223E"/>
        </w:rPr>
      </w:pPr>
      <w:r>
        <w:rPr>
          <w:rFonts w:ascii="Open Sans Regular" w:hAnsi="Open Sans Regular"/>
          <w:color w:val="18223E"/>
        </w:rPr>
        <w:t>O prawa seniorów nie da się jednak zadbać tylko działaniami oddolnymi i na szczeblu krajowym. Musimy budować standardy międzynarodowe – by można się było do nich odwoływać.</w:t>
      </w:r>
    </w:p>
    <w:p w:rsidR="00761A8B" w:rsidRDefault="00761A8B" w:rsidP="00761A8B">
      <w:pPr>
        <w:pStyle w:val="NormalnyWeb"/>
        <w:shd w:val="clear" w:color="auto" w:fill="FFFFFF"/>
        <w:spacing w:before="0" w:beforeAutospacing="0" w:after="300" w:afterAutospacing="0"/>
        <w:jc w:val="both"/>
        <w:textAlignment w:val="baseline"/>
        <w:rPr>
          <w:rFonts w:ascii="Open Sans Regular" w:hAnsi="Open Sans Regular"/>
          <w:color w:val="18223E"/>
        </w:rPr>
      </w:pPr>
      <w:r>
        <w:rPr>
          <w:rFonts w:ascii="Open Sans Regular" w:hAnsi="Open Sans Regular"/>
          <w:color w:val="18223E"/>
        </w:rPr>
        <w:t>Dlatego Rzecznik Praw Obywatelskich dostrzega wagę działań na poziomie międzynarodowym. Na forum ONZ w ramach Grupy Roboczej ds. Starzenia się toczy się debata o potrzebie opracowania i przyjęcia nowej konwencji o prawach osób starszych – dzięki niej łatwiej byłoby upominać .się o prawa seniorów, nie można by było ich zbywać jako spraw „do załatwienia później, kiedy czasy będą lepsze”.  Niestety, światowa pandemia Covid-19 wstrzymała również pracę tej grupy. Jednakże w świetle doświadczeń związanych z pandemią potrzeba przestrzegania praw osób starszych, szczególnie zagrożonych skutkami tej choroby, jak również potrzeba włączenia seniorów w życie społeczne, stały się jeszcze bardziej widoczne, a dotychczasowe problemy okazały się bardziej bolesne w sytuacji obecnego kryzysu.</w:t>
      </w:r>
    </w:p>
    <w:p w:rsidR="00761A8B" w:rsidRDefault="00761A8B" w:rsidP="00761A8B">
      <w:pPr>
        <w:pStyle w:val="NormalnyWeb"/>
        <w:shd w:val="clear" w:color="auto" w:fill="FFFFFF"/>
        <w:spacing w:before="0" w:beforeAutospacing="0" w:after="300" w:afterAutospacing="0"/>
        <w:jc w:val="both"/>
        <w:textAlignment w:val="baseline"/>
        <w:rPr>
          <w:rFonts w:ascii="Open Sans Regular" w:hAnsi="Open Sans Regular"/>
          <w:color w:val="18223E"/>
        </w:rPr>
      </w:pPr>
      <w:r>
        <w:rPr>
          <w:rFonts w:ascii="Open Sans Regular" w:hAnsi="Open Sans Regular"/>
          <w:color w:val="18223E"/>
        </w:rPr>
        <w:t>Dlatego Rzecznik Praw Obywatelskich razem z Niemieckim Instytutem Praw Człowieka wystosował wspólny apel do Przewodniczącego Grupy Roboczej ONZ ds. Starzenia się, do Wysokiego Komisarza Praw Człowieka ONZ, jak również do państw członkowskich Narodów Zjednoczonych. Chodzi o pilne podjęcie prac nad nową konwencją, w sposób zdalny obecnie, a kiedy to będzie już możliwe w normalnym trybie. Obie instytucje zajmujące się prawami człowieka wskazały na dodatkowe trudności z realizacją poszczególnych praw, takich jak prawo do opieki zdrowotnej, prawo do informacji, czy prawo do autonomii i niezależności, jakie wiążą się z obecną pandemią i wezwały Państwa członkowskie ONZ do podjęcia działań gwarantujących przestrzeganie tych praw także podczas pandemii.</w:t>
      </w:r>
    </w:p>
    <w:p w:rsidR="00761A8B" w:rsidRDefault="00761A8B" w:rsidP="00761A8B">
      <w:pPr>
        <w:pStyle w:val="NormalnyWeb"/>
        <w:shd w:val="clear" w:color="auto" w:fill="FFFFFF"/>
        <w:spacing w:before="0" w:beforeAutospacing="0" w:after="300" w:afterAutospacing="0"/>
        <w:jc w:val="both"/>
        <w:textAlignment w:val="baseline"/>
        <w:rPr>
          <w:rFonts w:ascii="Open Sans Regular" w:hAnsi="Open Sans Regular"/>
          <w:color w:val="18223E"/>
        </w:rPr>
      </w:pPr>
      <w:r>
        <w:rPr>
          <w:rFonts w:ascii="Open Sans Regular" w:hAnsi="Open Sans Regular"/>
          <w:color w:val="18223E"/>
        </w:rPr>
        <w:t xml:space="preserve">Dostrzegamy obecnie pozytywny wpływ Konwencji o prawach osób niepełnosprawnych, na podstawie której tworzone są kolejne rozwiązania sprzyjające włączeniu osób z </w:t>
      </w:r>
      <w:proofErr w:type="spellStart"/>
      <w:r>
        <w:rPr>
          <w:rFonts w:ascii="Open Sans Regular" w:hAnsi="Open Sans Regular"/>
          <w:color w:val="18223E"/>
        </w:rPr>
        <w:t>niepełnosprawnościami</w:t>
      </w:r>
      <w:proofErr w:type="spellEnd"/>
      <w:r>
        <w:rPr>
          <w:rFonts w:ascii="Open Sans Regular" w:hAnsi="Open Sans Regular"/>
          <w:color w:val="18223E"/>
        </w:rPr>
        <w:t xml:space="preserve"> w życie społeczne, jak np. ustawa o dostępności (Dz. U. z 2019 r. poz. 1696, 2473). Podobny efekt przyniosłaby w odniesieniu do osób starszych nowa konwencja koncentrująca się na ich prawach. Dlatego konieczne jest zaangażowanie również polskiego rządu w prace nad tą konwencją, w celu poprawienia sytuacji osób starszych w Polsce i na świecie. Byłby to wyraz solidarności międzypokoleniowej ale także międzynarodowej.</w:t>
      </w:r>
    </w:p>
    <w:p w:rsidR="00BE45F9" w:rsidRPr="005705E0" w:rsidRDefault="00BE45F9" w:rsidP="005C1AA1">
      <w:pPr>
        <w:pStyle w:val="NormalnyWeb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color w:val="C00000"/>
        </w:rPr>
      </w:pPr>
    </w:p>
    <w:p w:rsidR="00CF1ED6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b/>
          <w:color w:val="5B9BD5" w:themeColor="accent1"/>
        </w:rPr>
      </w:pPr>
      <w:r w:rsidRPr="005705E0">
        <w:rPr>
          <w:rFonts w:ascii="Verdana" w:hAnsi="Verdana" w:cs="Arial"/>
          <w:b/>
          <w:color w:val="5B9BD5" w:themeColor="accent1"/>
        </w:rPr>
        <w:t>2.</w:t>
      </w:r>
    </w:p>
    <w:p w:rsidR="006E1219" w:rsidRDefault="006E1219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rPr>
          <w:rFonts w:ascii="Verdana" w:hAnsi="Verdana" w:cs="Arial"/>
          <w:b/>
          <w:color w:val="0070C0"/>
        </w:rPr>
      </w:pPr>
    </w:p>
    <w:p w:rsidR="005D69DA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rPr>
          <w:rFonts w:ascii="Verdana" w:hAnsi="Verdana" w:cs="Arial"/>
          <w:b/>
          <w:color w:val="0070C0"/>
        </w:rPr>
      </w:pPr>
      <w:r w:rsidRPr="005705E0">
        <w:rPr>
          <w:rFonts w:ascii="Verdana" w:hAnsi="Verdana" w:cs="Arial"/>
          <w:b/>
          <w:color w:val="0070C0"/>
        </w:rPr>
        <w:t>Sernik waniliowy ze skórką pomarańczową</w:t>
      </w:r>
    </w:p>
    <w:p w:rsidR="005D69DA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color w:val="0070C0"/>
          <w:sz w:val="20"/>
          <w:szCs w:val="20"/>
        </w:rPr>
      </w:pPr>
    </w:p>
    <w:p w:rsidR="005D69DA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Aromat pomarańczowej skórki i wanilii to jedne z typowo świątecznych zapachów. Koniecznie wypróbujcie przepis na sernik w tym klimacie. To ciasto zarówno wygląda, pachnie, jak i smakuje wspaniale.</w:t>
      </w:r>
    </w:p>
    <w:p w:rsidR="005D69DA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Składniki (na tortownicę 22 cm):</w:t>
      </w:r>
    </w:p>
    <w:p w:rsidR="005D69DA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color w:val="333333"/>
          <w:sz w:val="20"/>
          <w:szCs w:val="20"/>
        </w:rPr>
      </w:pPr>
    </w:p>
    <w:p w:rsidR="006E1219" w:rsidRDefault="006E1219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i/>
          <w:color w:val="333333"/>
          <w:sz w:val="20"/>
          <w:szCs w:val="20"/>
        </w:rPr>
      </w:pPr>
    </w:p>
    <w:p w:rsidR="006E1219" w:rsidRDefault="006E1219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i/>
          <w:color w:val="333333"/>
          <w:sz w:val="20"/>
          <w:szCs w:val="20"/>
        </w:rPr>
      </w:pPr>
    </w:p>
    <w:p w:rsidR="006E1219" w:rsidRDefault="006E1219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i/>
          <w:color w:val="333333"/>
          <w:sz w:val="20"/>
          <w:szCs w:val="20"/>
        </w:rPr>
      </w:pPr>
    </w:p>
    <w:p w:rsidR="006E1219" w:rsidRDefault="006E1219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i/>
          <w:color w:val="333333"/>
          <w:sz w:val="20"/>
          <w:szCs w:val="20"/>
        </w:rPr>
      </w:pPr>
    </w:p>
    <w:p w:rsidR="006E1219" w:rsidRDefault="006E1219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i/>
          <w:color w:val="333333"/>
          <w:sz w:val="20"/>
          <w:szCs w:val="20"/>
        </w:rPr>
      </w:pPr>
    </w:p>
    <w:p w:rsidR="005D69DA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i/>
          <w:color w:val="333333"/>
          <w:sz w:val="20"/>
          <w:szCs w:val="20"/>
        </w:rPr>
      </w:pPr>
      <w:r w:rsidRPr="005705E0">
        <w:rPr>
          <w:rFonts w:ascii="Verdana" w:hAnsi="Verdana" w:cs="Arial"/>
          <w:i/>
          <w:color w:val="333333"/>
          <w:sz w:val="20"/>
          <w:szCs w:val="20"/>
        </w:rPr>
        <w:lastRenderedPageBreak/>
        <w:t>SPÓD</w:t>
      </w:r>
    </w:p>
    <w:p w:rsidR="005D69DA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110 g mąki pszennej</w:t>
      </w:r>
    </w:p>
    <w:p w:rsidR="005D69DA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100 g masła</w:t>
      </w:r>
      <w:r w:rsidR="005E4A78" w:rsidRPr="005E4A78">
        <w:t xml:space="preserve"> </w:t>
      </w:r>
    </w:p>
    <w:p w:rsidR="005D69DA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35 g kakao</w:t>
      </w:r>
    </w:p>
    <w:p w:rsidR="005D69DA" w:rsidRPr="005705E0" w:rsidRDefault="006E1219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color w:val="333333"/>
          <w:sz w:val="20"/>
          <w:szCs w:val="20"/>
        </w:rPr>
      </w:pPr>
      <w:r>
        <w:rPr>
          <w:rFonts w:ascii="Verdana" w:hAnsi="Verdana" w:cs="Arial"/>
          <w:noProof/>
          <w:color w:val="333333"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2662555</wp:posOffset>
            </wp:positionH>
            <wp:positionV relativeFrom="paragraph">
              <wp:posOffset>45085</wp:posOffset>
            </wp:positionV>
            <wp:extent cx="3497580" cy="2724150"/>
            <wp:effectExtent l="19050" t="0" r="7620" b="0"/>
            <wp:wrapTight wrapText="bothSides">
              <wp:wrapPolygon edited="0">
                <wp:start x="471" y="0"/>
                <wp:lineTo x="-118" y="1057"/>
                <wp:lineTo x="-118" y="19334"/>
                <wp:lineTo x="118" y="21449"/>
                <wp:lineTo x="471" y="21449"/>
                <wp:lineTo x="21059" y="21449"/>
                <wp:lineTo x="21412" y="21449"/>
                <wp:lineTo x="21647" y="20543"/>
                <wp:lineTo x="21647" y="1057"/>
                <wp:lineTo x="21412" y="151"/>
                <wp:lineTo x="21059" y="0"/>
                <wp:lineTo x="471" y="0"/>
              </wp:wrapPolygon>
            </wp:wrapTight>
            <wp:docPr id="37" name="Obraz 37" descr="chleb miejski: Sernik ze skórką pomarańczow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hleb miejski: Sernik ze skórką pomarańczową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D69DA" w:rsidRPr="005705E0">
        <w:rPr>
          <w:rFonts w:ascii="Verdana" w:hAnsi="Verdana" w:cs="Arial"/>
          <w:color w:val="333333"/>
          <w:sz w:val="20"/>
          <w:szCs w:val="20"/>
        </w:rPr>
        <w:t>60 g cukru pudru</w:t>
      </w:r>
    </w:p>
    <w:p w:rsidR="005D69DA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łyżka zimnej wody</w:t>
      </w:r>
    </w:p>
    <w:p w:rsidR="005D69DA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łyżeczka ekstraktu z wanilii</w:t>
      </w:r>
    </w:p>
    <w:p w:rsidR="005D69DA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i/>
          <w:color w:val="333333"/>
          <w:sz w:val="20"/>
          <w:szCs w:val="20"/>
        </w:rPr>
      </w:pPr>
    </w:p>
    <w:p w:rsidR="005D69DA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i/>
          <w:color w:val="333333"/>
          <w:sz w:val="20"/>
          <w:szCs w:val="20"/>
        </w:rPr>
      </w:pPr>
      <w:r w:rsidRPr="005705E0">
        <w:rPr>
          <w:rFonts w:ascii="Verdana" w:hAnsi="Verdana" w:cs="Arial"/>
          <w:i/>
          <w:color w:val="333333"/>
          <w:sz w:val="20"/>
          <w:szCs w:val="20"/>
        </w:rPr>
        <w:t>MASA SEROWA</w:t>
      </w:r>
      <w:r w:rsidR="005E4A78" w:rsidRPr="005E4A78">
        <w:t xml:space="preserve"> </w:t>
      </w:r>
    </w:p>
    <w:p w:rsidR="005D69DA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1 kg sera (zmielonego trzykrotnie)</w:t>
      </w:r>
    </w:p>
    <w:p w:rsidR="005D69DA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1 szklanka cukru</w:t>
      </w:r>
    </w:p>
    <w:p w:rsidR="005D69DA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5 jajek</w:t>
      </w:r>
    </w:p>
    <w:p w:rsidR="005D69DA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1 łyżka mąki ziemniaczanej</w:t>
      </w:r>
    </w:p>
    <w:p w:rsidR="005D69DA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nasionka z 1 laski wanilii</w:t>
      </w:r>
    </w:p>
    <w:p w:rsidR="005D69DA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200 ml śmietanki kremówki</w:t>
      </w:r>
    </w:p>
    <w:p w:rsidR="005D69DA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1/4 szklanki skórki pomarańczowej, obsmażonej w cukrze</w:t>
      </w:r>
    </w:p>
    <w:p w:rsidR="005D69DA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i/>
          <w:color w:val="333333"/>
          <w:sz w:val="20"/>
          <w:szCs w:val="20"/>
        </w:rPr>
      </w:pPr>
    </w:p>
    <w:p w:rsidR="005D69DA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i/>
          <w:color w:val="333333"/>
          <w:sz w:val="20"/>
          <w:szCs w:val="20"/>
        </w:rPr>
      </w:pPr>
      <w:r w:rsidRPr="005705E0">
        <w:rPr>
          <w:rFonts w:ascii="Verdana" w:hAnsi="Verdana" w:cs="Arial"/>
          <w:i/>
          <w:color w:val="333333"/>
          <w:sz w:val="20"/>
          <w:szCs w:val="20"/>
        </w:rPr>
        <w:t>POLEWA</w:t>
      </w:r>
    </w:p>
    <w:p w:rsidR="005D69DA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100 g gorzkiej czekolady</w:t>
      </w:r>
    </w:p>
    <w:p w:rsidR="005D69DA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50 g śmietanki kremówki</w:t>
      </w:r>
    </w:p>
    <w:p w:rsidR="005D69DA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100 g skórki pomarańczowej</w:t>
      </w:r>
    </w:p>
    <w:p w:rsidR="005D69DA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b/>
          <w:i/>
          <w:color w:val="333333"/>
          <w:sz w:val="20"/>
          <w:szCs w:val="20"/>
        </w:rPr>
      </w:pPr>
    </w:p>
    <w:p w:rsidR="005D69DA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b/>
          <w:i/>
          <w:color w:val="333333"/>
          <w:sz w:val="20"/>
          <w:szCs w:val="20"/>
        </w:rPr>
      </w:pPr>
      <w:r w:rsidRPr="005705E0">
        <w:rPr>
          <w:rFonts w:ascii="Verdana" w:hAnsi="Verdana" w:cs="Arial"/>
          <w:b/>
          <w:i/>
          <w:color w:val="333333"/>
          <w:sz w:val="20"/>
          <w:szCs w:val="20"/>
        </w:rPr>
        <w:t>Przygotowanie:</w:t>
      </w:r>
    </w:p>
    <w:p w:rsidR="005D69DA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Dno tortownicy wykładamy papierem do pieczenia, a boki natłuszczamy masłem.</w:t>
      </w:r>
    </w:p>
    <w:p w:rsidR="005D69DA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Przygotowujemy ciasto na spód. Łączymy mąkę, masło, kakao, cukier, wodę i ekstrakt waniliowy i wyrabiamy ręcznie do otrzymania gładkiej kuli ciasta. Następnie na pół godziny wkładamy je do lodówki. Po tym czasie wykładamy ciastem dokładnie dno tortownicy i nakłuwamy widelcem. Pieczemy około 25 minut w temperaturze 180 stopni.</w:t>
      </w:r>
    </w:p>
    <w:p w:rsidR="005D69DA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Przystępujemy do przygotowania masy serowej. Ser z cukrem ucieramy na gładką masę, ciągle mieszając dodajemy jajka, a następnie resztę składników. Na koniec wsypujemy skórkę pomarańczową. Na najniższy poziom piekarnika wstawiamy naczynie żaroodporne wypełnione wrzącą wodą. Masę serową wylewamy na gorący lub wystudzony spód ciasta i pieczemy około 80 minut w temperaturze 170 stopni na środkowym poziomie, aż boki sernika zetną się, a środek nie będzie surowy. Wyjmujemy naczynie z wodą z piekarnika. Sernik studzimy w uchylonym piekarniku, a następnie wstawiamy na noc do lodówki. Następnego dnia możemy ostrożnie zdjąć obręcz tortownicy. Czekoladę ze śmietanką rozpuszczamy na parze, cały czas mieszając do otrzymania gładkiej masy. Lekko studzimy i rozsmarowujemy na wierzchu sernika. Posypujemy skórką pomarańczową.</w:t>
      </w:r>
    </w:p>
    <w:p w:rsidR="005D69DA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color w:val="333333"/>
          <w:sz w:val="20"/>
          <w:szCs w:val="20"/>
        </w:rPr>
      </w:pPr>
    </w:p>
    <w:p w:rsidR="005D69DA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Źródło: </w:t>
      </w:r>
      <w:hyperlink r:id="rId23" w:history="1">
        <w:r w:rsidRPr="005705E0">
          <w:rPr>
            <w:rStyle w:val="Hipercze"/>
            <w:rFonts w:ascii="Verdana" w:hAnsi="Verdana" w:cs="Arial"/>
            <w:color w:val="224C80"/>
            <w:sz w:val="20"/>
            <w:szCs w:val="20"/>
          </w:rPr>
          <w:t>https://abcsenior.com/sernik-waniliowy-ze-skorka-pomaranczowa/</w:t>
        </w:r>
      </w:hyperlink>
    </w:p>
    <w:p w:rsidR="00DD5FA1" w:rsidRPr="005705E0" w:rsidRDefault="00DD5FA1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color w:val="333333"/>
          <w:sz w:val="20"/>
          <w:szCs w:val="20"/>
        </w:rPr>
      </w:pPr>
    </w:p>
    <w:p w:rsidR="00DD5FA1" w:rsidRPr="005705E0" w:rsidRDefault="00DD5FA1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color w:val="333333"/>
          <w:sz w:val="20"/>
          <w:szCs w:val="20"/>
        </w:rPr>
      </w:pPr>
    </w:p>
    <w:p w:rsidR="005D69DA" w:rsidRPr="005705E0" w:rsidRDefault="00DD5FA1" w:rsidP="005C1AA1">
      <w:pPr>
        <w:pStyle w:val="NormalnyWeb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b/>
          <w:color w:val="2E74B5" w:themeColor="accent1" w:themeShade="BF"/>
        </w:rPr>
      </w:pPr>
      <w:r w:rsidRPr="005705E0">
        <w:rPr>
          <w:rFonts w:ascii="Verdana" w:hAnsi="Verdana" w:cs="Arial"/>
          <w:b/>
          <w:color w:val="2E74B5" w:themeColor="accent1" w:themeShade="BF"/>
        </w:rPr>
        <w:t>3.</w:t>
      </w:r>
    </w:p>
    <w:p w:rsidR="00DD5FA1" w:rsidRPr="005705E0" w:rsidRDefault="00DD5FA1" w:rsidP="005C1AA1">
      <w:pPr>
        <w:pStyle w:val="NormalnyWeb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b/>
          <w:color w:val="2E74B5" w:themeColor="accent1" w:themeShade="BF"/>
        </w:rPr>
      </w:pPr>
    </w:p>
    <w:p w:rsidR="005C1AA1" w:rsidRPr="005705E0" w:rsidRDefault="00DD5FA1" w:rsidP="005C1AA1">
      <w:pPr>
        <w:pStyle w:val="NormalnyWeb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b/>
          <w:color w:val="2E74B5" w:themeColor="accent1" w:themeShade="BF"/>
          <w:shd w:val="clear" w:color="auto" w:fill="FFFFFF"/>
        </w:rPr>
      </w:pPr>
      <w:r w:rsidRPr="005705E0">
        <w:rPr>
          <w:rFonts w:ascii="Verdana" w:hAnsi="Verdana" w:cs="Arial"/>
          <w:b/>
          <w:color w:val="2E74B5" w:themeColor="accent1" w:themeShade="BF"/>
          <w:shd w:val="clear" w:color="auto" w:fill="FFFFFF"/>
        </w:rPr>
        <w:t>Iluzje optyczne</w:t>
      </w:r>
    </w:p>
    <w:p w:rsidR="005C1AA1" w:rsidRPr="005705E0" w:rsidRDefault="00DD5FA1" w:rsidP="005C1AA1">
      <w:pPr>
        <w:pStyle w:val="NormalnyWeb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color w:val="333333"/>
          <w:sz w:val="20"/>
          <w:szCs w:val="20"/>
          <w:shd w:val="clear" w:color="auto" w:fill="FFFFFF"/>
        </w:rPr>
      </w:pPr>
      <w:r w:rsidRPr="005705E0">
        <w:rPr>
          <w:rFonts w:ascii="Verdana" w:hAnsi="Verdana" w:cs="Arial"/>
          <w:color w:val="333333"/>
          <w:sz w:val="20"/>
          <w:szCs w:val="20"/>
          <w:shd w:val="clear" w:color="auto" w:fill="FFFFFF"/>
        </w:rPr>
        <w:t xml:space="preserve"> są, co najmniej, podstępne. Wierzymy w to, co widzimy wierząc, że nikt nie może oszukać naszych oczu. Jednak na niektórych obrazach możemy dostrzec rzeczy, których tam rzeczywiście nie ma. To dlatego, że nie widzimy oczami, ale mózgiem. A mózg z łatwością można oszukać. Można widzieć jedną rzecz, ale ktoś inny będzie przekonywał, że to coś innego. </w:t>
      </w:r>
    </w:p>
    <w:p w:rsidR="00DD5FA1" w:rsidRPr="005705E0" w:rsidRDefault="00DD5FA1" w:rsidP="005C1AA1">
      <w:pPr>
        <w:pStyle w:val="NormalnyWeb"/>
        <w:shd w:val="clear" w:color="auto" w:fill="FFFFFF"/>
        <w:spacing w:before="0" w:beforeAutospacing="0" w:after="0" w:afterAutospacing="0" w:line="276" w:lineRule="auto"/>
        <w:rPr>
          <w:rFonts w:ascii="Verdana" w:hAnsi="Verdana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  <w:shd w:val="clear" w:color="auto" w:fill="FFFFFF"/>
        </w:rPr>
        <w:lastRenderedPageBreak/>
        <w:t>Do obejrzenia filmik po kliknięciu na podany link: </w:t>
      </w:r>
      <w:hyperlink r:id="rId24" w:history="1">
        <w:r w:rsidRPr="005705E0">
          <w:rPr>
            <w:rStyle w:val="Hipercze"/>
            <w:rFonts w:ascii="Verdana" w:hAnsi="Verdana" w:cs="Arial"/>
            <w:color w:val="224C80"/>
            <w:sz w:val="20"/>
            <w:szCs w:val="20"/>
            <w:shd w:val="clear" w:color="auto" w:fill="FFFFFF"/>
          </w:rPr>
          <w:t>https://www.youtube.com/watch?v=woCNZs7iJdY</w:t>
        </w:r>
      </w:hyperlink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0" w:afterAutospacing="0" w:line="276" w:lineRule="auto"/>
        <w:rPr>
          <w:rFonts w:ascii="Verdana" w:hAnsi="Verdana"/>
          <w:sz w:val="20"/>
          <w:szCs w:val="20"/>
        </w:rPr>
      </w:pPr>
    </w:p>
    <w:p w:rsidR="005C1AA1" w:rsidRPr="005705E0" w:rsidRDefault="005C1AA1" w:rsidP="005C1AA1">
      <w:pPr>
        <w:pStyle w:val="Nagwek1"/>
        <w:spacing w:before="0" w:beforeAutospacing="0" w:after="75" w:afterAutospacing="0" w:line="276" w:lineRule="auto"/>
        <w:jc w:val="both"/>
        <w:textAlignment w:val="baseline"/>
        <w:rPr>
          <w:rFonts w:ascii="Verdana" w:hAnsi="Verdana" w:cs="Arial"/>
          <w:b w:val="0"/>
          <w:color w:val="202122"/>
          <w:sz w:val="20"/>
          <w:szCs w:val="20"/>
          <w:shd w:val="clear" w:color="auto" w:fill="FFFFFF"/>
        </w:rPr>
      </w:pPr>
      <w:r w:rsidRPr="005705E0">
        <w:rPr>
          <w:rFonts w:ascii="Verdana" w:hAnsi="Verdana" w:cs="Arial"/>
          <w:bCs w:val="0"/>
          <w:color w:val="202122"/>
          <w:sz w:val="20"/>
          <w:szCs w:val="20"/>
          <w:shd w:val="clear" w:color="auto" w:fill="FFFFFF"/>
        </w:rPr>
        <w:t>Złudzenie optyczne</w:t>
      </w:r>
      <w:r w:rsidRPr="005705E0">
        <w:rPr>
          <w:rFonts w:ascii="Verdana" w:hAnsi="Verdana" w:cs="Arial"/>
          <w:color w:val="202122"/>
          <w:sz w:val="20"/>
          <w:szCs w:val="20"/>
          <w:shd w:val="clear" w:color="auto" w:fill="FFFFFF"/>
        </w:rPr>
        <w:t> –</w:t>
      </w:r>
      <w:r w:rsidRPr="005705E0">
        <w:rPr>
          <w:rFonts w:ascii="Verdana" w:hAnsi="Verdana" w:cs="Arial"/>
          <w:b w:val="0"/>
          <w:color w:val="202122"/>
          <w:sz w:val="20"/>
          <w:szCs w:val="20"/>
          <w:shd w:val="clear" w:color="auto" w:fill="FFFFFF"/>
        </w:rPr>
        <w:t xml:space="preserve"> błędna interpretacja obrazu przez </w:t>
      </w:r>
      <w:hyperlink r:id="rId25" w:tooltip="Mózgowie" w:history="1">
        <w:r w:rsidRPr="005705E0">
          <w:rPr>
            <w:rStyle w:val="Hipercze"/>
            <w:rFonts w:ascii="Verdana" w:hAnsi="Verdana" w:cs="Arial"/>
            <w:b w:val="0"/>
            <w:color w:val="0645AD"/>
            <w:sz w:val="20"/>
            <w:szCs w:val="20"/>
            <w:shd w:val="clear" w:color="auto" w:fill="FFFFFF"/>
          </w:rPr>
          <w:t>mózg</w:t>
        </w:r>
      </w:hyperlink>
      <w:r w:rsidRPr="005705E0">
        <w:rPr>
          <w:rFonts w:ascii="Verdana" w:hAnsi="Verdana" w:cs="Arial"/>
          <w:b w:val="0"/>
          <w:color w:val="202122"/>
          <w:sz w:val="20"/>
          <w:szCs w:val="20"/>
          <w:shd w:val="clear" w:color="auto" w:fill="FFFFFF"/>
        </w:rPr>
        <w:t> pod wpływem kontrastu, cieni, użycia kolorów, które automatycznie wprowadzają mózg w błędny tok myślenia. Złudzenie wynika z mechanizmów działania </w:t>
      </w:r>
      <w:hyperlink r:id="rId26" w:tooltip="Percepcja" w:history="1">
        <w:r w:rsidRPr="005705E0">
          <w:rPr>
            <w:rStyle w:val="Hipercze"/>
            <w:rFonts w:ascii="Verdana" w:hAnsi="Verdana" w:cs="Arial"/>
            <w:b w:val="0"/>
            <w:color w:val="0645AD"/>
            <w:sz w:val="20"/>
            <w:szCs w:val="20"/>
            <w:shd w:val="clear" w:color="auto" w:fill="FFFFFF"/>
          </w:rPr>
          <w:t>percepcji</w:t>
        </w:r>
      </w:hyperlink>
      <w:r w:rsidRPr="005705E0">
        <w:rPr>
          <w:rFonts w:ascii="Verdana" w:hAnsi="Verdana" w:cs="Arial"/>
          <w:b w:val="0"/>
          <w:color w:val="202122"/>
          <w:sz w:val="20"/>
          <w:szCs w:val="20"/>
          <w:shd w:val="clear" w:color="auto" w:fill="FFFFFF"/>
        </w:rPr>
        <w:t>, które zazwyczaj pomagają w postrzeganiu. Jednak w określonych warunkach mogą powodować tylko pozorne wrażenia.</w:t>
      </w:r>
    </w:p>
    <w:p w:rsidR="005C1AA1" w:rsidRPr="005705E0" w:rsidRDefault="005C1AA1" w:rsidP="005C1AA1">
      <w:pPr>
        <w:pStyle w:val="Nagwek1"/>
        <w:spacing w:before="0" w:beforeAutospacing="0" w:after="75" w:afterAutospacing="0" w:line="276" w:lineRule="auto"/>
        <w:jc w:val="both"/>
        <w:textAlignment w:val="baseline"/>
        <w:rPr>
          <w:rFonts w:ascii="Verdana" w:hAnsi="Verdana" w:cs="Arial"/>
          <w:color w:val="353535"/>
          <w:sz w:val="20"/>
          <w:szCs w:val="20"/>
        </w:rPr>
      </w:pPr>
      <w:r w:rsidRPr="005705E0">
        <w:rPr>
          <w:rFonts w:ascii="Verdana" w:hAnsi="Verdana" w:cs="Arial"/>
          <w:b w:val="0"/>
          <w:color w:val="353535"/>
          <w:sz w:val="20"/>
          <w:szCs w:val="20"/>
        </w:rPr>
        <w:br/>
      </w:r>
      <w:r w:rsidRPr="005705E0">
        <w:rPr>
          <w:rFonts w:ascii="Verdana" w:hAnsi="Verdana" w:cs="Arial"/>
          <w:color w:val="353535"/>
          <w:sz w:val="20"/>
          <w:szCs w:val="20"/>
        </w:rPr>
        <w:t>13 Najciekawszych Złudzeń Optycznych</w:t>
      </w:r>
    </w:p>
    <w:p w:rsidR="005C1AA1" w:rsidRPr="005705E0" w:rsidRDefault="005C1AA1" w:rsidP="005C1AA1">
      <w:pPr>
        <w:shd w:val="clear" w:color="auto" w:fill="FFFFFF"/>
        <w:spacing w:line="276" w:lineRule="auto"/>
        <w:textAlignment w:val="baseline"/>
        <w:rPr>
          <w:rFonts w:ascii="Verdana" w:hAnsi="Verdana" w:cs="Arial"/>
          <w:color w:val="3D3D3D"/>
          <w:sz w:val="20"/>
          <w:szCs w:val="20"/>
        </w:rPr>
      </w:pPr>
      <w:r w:rsidRPr="005705E0">
        <w:rPr>
          <w:rFonts w:ascii="Verdana" w:hAnsi="Verdana" w:cs="Arial"/>
          <w:noProof/>
          <w:color w:val="3D3D3D"/>
          <w:sz w:val="20"/>
          <w:szCs w:val="20"/>
          <w:lang w:eastAsia="pl-PL"/>
        </w:rPr>
        <w:drawing>
          <wp:inline distT="0" distB="0" distL="0" distR="0">
            <wp:extent cx="4805297" cy="2160686"/>
            <wp:effectExtent l="19050" t="0" r="0" b="0"/>
            <wp:docPr id="1" name="Obraz 1" descr="iluzje zludzenia opty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zje zludzenia optyczn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462" cy="2162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AA1" w:rsidRPr="005705E0" w:rsidRDefault="005C1AA1" w:rsidP="005C1AA1">
      <w:pPr>
        <w:shd w:val="clear" w:color="auto" w:fill="FFFFFF"/>
        <w:spacing w:line="276" w:lineRule="auto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5C1AA1" w:rsidRPr="005705E0" w:rsidRDefault="005C1AA1" w:rsidP="005C1AA1">
      <w:pPr>
        <w:pStyle w:val="Nagwek2"/>
        <w:shd w:val="clear" w:color="auto" w:fill="FFFFFF"/>
        <w:spacing w:before="0" w:beforeAutospacing="0" w:after="225" w:afterAutospacing="0" w:line="276" w:lineRule="auto"/>
        <w:textAlignment w:val="baseline"/>
        <w:rPr>
          <w:rFonts w:ascii="Verdana" w:hAnsi="Verdana" w:cs="Arial"/>
          <w:b w:val="0"/>
          <w:bCs w:val="0"/>
          <w:color w:val="3D3D3D"/>
          <w:sz w:val="20"/>
          <w:szCs w:val="20"/>
        </w:rPr>
      </w:pPr>
      <w:r w:rsidRPr="005705E0">
        <w:rPr>
          <w:rFonts w:ascii="Verdana" w:hAnsi="Verdana" w:cs="Arial"/>
          <w:b w:val="0"/>
          <w:bCs w:val="0"/>
          <w:color w:val="3D3D3D"/>
          <w:sz w:val="20"/>
          <w:szCs w:val="20"/>
        </w:rPr>
        <w:t>Niesamowite iluzje optyczne</w:t>
      </w: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30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  <w:r w:rsidRPr="005705E0">
        <w:rPr>
          <w:rFonts w:ascii="Verdana" w:hAnsi="Verdana" w:cs="Arial"/>
          <w:color w:val="3D3D3D"/>
          <w:sz w:val="20"/>
          <w:szCs w:val="20"/>
        </w:rPr>
        <w:t xml:space="preserve">Nie wszystko na co patrzymy jest zawsze takie, jak się nam wydaje. Czasami nasz mózg, zwiedziony nietypowym kontrastem, </w:t>
      </w:r>
      <w:proofErr w:type="spellStart"/>
      <w:r w:rsidRPr="005705E0">
        <w:rPr>
          <w:rFonts w:ascii="Verdana" w:hAnsi="Verdana" w:cs="Arial"/>
          <w:color w:val="3D3D3D"/>
          <w:sz w:val="20"/>
          <w:szCs w:val="20"/>
        </w:rPr>
        <w:t>perspektywną</w:t>
      </w:r>
      <w:proofErr w:type="spellEnd"/>
      <w:r w:rsidRPr="005705E0">
        <w:rPr>
          <w:rFonts w:ascii="Verdana" w:hAnsi="Verdana" w:cs="Arial"/>
          <w:color w:val="3D3D3D"/>
          <w:sz w:val="20"/>
          <w:szCs w:val="20"/>
        </w:rPr>
        <w:t>, zestawieniem kolorów czy kształtów płata nam figle i sprawia, że zaczynamy postrzegać pewne obiekty w nierzeczywisty sposób. Taka błędna interpretacja obrazu przez mózg to po prostu złudzenie optyczne. Poniższa lista najbardziej niesamowitych iluzji optycznych pozwoli łatwiej zrozumieć, dlaczego to zjawisko tak bardzo fascynuje psychologów i naukowców od wielu dekad.</w:t>
      </w:r>
    </w:p>
    <w:p w:rsidR="005C1AA1" w:rsidRDefault="005C1AA1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  <w:r w:rsidRPr="005705E0">
        <w:rPr>
          <w:rFonts w:ascii="Verdana" w:hAnsi="Verdana" w:cs="Arial"/>
          <w:color w:val="3D3D3D"/>
          <w:sz w:val="20"/>
          <w:szCs w:val="20"/>
        </w:rPr>
        <w:t>Oto ranking </w:t>
      </w:r>
      <w:r w:rsidRPr="005705E0">
        <w:rPr>
          <w:rStyle w:val="Pogrubienie"/>
          <w:rFonts w:ascii="Verdana" w:hAnsi="Verdana" w:cs="Arial"/>
          <w:i/>
          <w:iCs/>
          <w:color w:val="3D3D3D"/>
          <w:sz w:val="20"/>
          <w:szCs w:val="20"/>
          <w:bdr w:val="none" w:sz="0" w:space="0" w:color="auto" w:frame="1"/>
        </w:rPr>
        <w:t>13 najciekawszych złudzeń optycznych</w:t>
      </w:r>
      <w:r w:rsidRPr="005705E0">
        <w:rPr>
          <w:rFonts w:ascii="Verdana" w:hAnsi="Verdana" w:cs="Arial"/>
          <w:color w:val="3D3D3D"/>
          <w:sz w:val="20"/>
          <w:szCs w:val="20"/>
        </w:rPr>
        <w:t xml:space="preserve"> – żadnej magii, żadnych tricków, tylko </w:t>
      </w:r>
      <w:proofErr w:type="spellStart"/>
      <w:r w:rsidRPr="005705E0">
        <w:rPr>
          <w:rFonts w:ascii="Verdana" w:hAnsi="Verdana" w:cs="Arial"/>
          <w:color w:val="3D3D3D"/>
          <w:sz w:val="20"/>
          <w:szCs w:val="20"/>
        </w:rPr>
        <w:t>facynujące</w:t>
      </w:r>
      <w:proofErr w:type="spellEnd"/>
      <w:r w:rsidRPr="005705E0">
        <w:rPr>
          <w:rFonts w:ascii="Verdana" w:hAnsi="Verdana" w:cs="Arial"/>
          <w:color w:val="3D3D3D"/>
          <w:sz w:val="20"/>
          <w:szCs w:val="20"/>
        </w:rPr>
        <w:t xml:space="preserve"> działanie ludzkiego mózgu.</w:t>
      </w:r>
    </w:p>
    <w:p w:rsidR="006E1219" w:rsidRPr="005705E0" w:rsidRDefault="006E1219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  <w:r w:rsidRPr="005705E0">
        <w:rPr>
          <w:rStyle w:val="Pogrubienie"/>
          <w:rFonts w:ascii="Verdana" w:hAnsi="Verdana" w:cs="Arial"/>
          <w:color w:val="3D3D3D"/>
          <w:sz w:val="20"/>
          <w:szCs w:val="20"/>
          <w:bdr w:val="none" w:sz="0" w:space="0" w:color="auto" w:frame="1"/>
        </w:rPr>
        <w:t xml:space="preserve">1. Szachownica </w:t>
      </w:r>
      <w:proofErr w:type="spellStart"/>
      <w:r w:rsidRPr="005705E0">
        <w:rPr>
          <w:rStyle w:val="Pogrubienie"/>
          <w:rFonts w:ascii="Verdana" w:hAnsi="Verdana" w:cs="Arial"/>
          <w:color w:val="3D3D3D"/>
          <w:sz w:val="20"/>
          <w:szCs w:val="20"/>
          <w:bdr w:val="none" w:sz="0" w:space="0" w:color="auto" w:frame="1"/>
        </w:rPr>
        <w:t>Adelsona</w:t>
      </w:r>
      <w:proofErr w:type="spellEnd"/>
    </w:p>
    <w:p w:rsidR="005C1AA1" w:rsidRPr="005705E0" w:rsidRDefault="006E1219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  <w:r>
        <w:rPr>
          <w:rFonts w:ascii="Verdana" w:hAnsi="Verdana" w:cs="Arial"/>
          <w:noProof/>
          <w:color w:val="3D3D3D"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884555</wp:posOffset>
            </wp:positionH>
            <wp:positionV relativeFrom="paragraph">
              <wp:posOffset>41275</wp:posOffset>
            </wp:positionV>
            <wp:extent cx="4092575" cy="3190875"/>
            <wp:effectExtent l="19050" t="0" r="3175" b="0"/>
            <wp:wrapTight wrapText="bothSides">
              <wp:wrapPolygon edited="0">
                <wp:start x="-101" y="0"/>
                <wp:lineTo x="-101" y="21536"/>
                <wp:lineTo x="21617" y="21536"/>
                <wp:lineTo x="21617" y="0"/>
                <wp:lineTo x="-101" y="0"/>
              </wp:wrapPolygon>
            </wp:wrapTight>
            <wp:docPr id="2" name="Obraz 2" descr="zludzenia optyczne szachownica adelsona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ludzenia optyczne szachownica adelsona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5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1219" w:rsidRDefault="006E1219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6E1219" w:rsidRDefault="006E1219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6E1219" w:rsidRDefault="006E1219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6E1219" w:rsidRDefault="006E1219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6E1219" w:rsidRDefault="006E1219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6E1219" w:rsidRDefault="006E1219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6E1219" w:rsidRDefault="006E1219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6E1219" w:rsidRDefault="006E1219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6E1219" w:rsidRDefault="006E1219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6E1219" w:rsidRDefault="006E1219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6E1219" w:rsidRDefault="006E1219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6E1219" w:rsidRDefault="006E1219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6E1219" w:rsidRDefault="006E1219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6E1219" w:rsidRDefault="006E1219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  <w:r w:rsidRPr="005705E0">
        <w:rPr>
          <w:rFonts w:ascii="Verdana" w:hAnsi="Verdana" w:cs="Arial"/>
          <w:color w:val="3D3D3D"/>
          <w:sz w:val="20"/>
          <w:szCs w:val="20"/>
        </w:rPr>
        <w:t xml:space="preserve">To chyba najbardziej niesamowite złudzenie optyczne z naszego rankingu. Zostało ono odkryte i opisane przez amerykańskiego profesora Edwarda H. </w:t>
      </w:r>
      <w:proofErr w:type="spellStart"/>
      <w:r w:rsidRPr="005705E0">
        <w:rPr>
          <w:rFonts w:ascii="Verdana" w:hAnsi="Verdana" w:cs="Arial"/>
          <w:color w:val="3D3D3D"/>
          <w:sz w:val="20"/>
          <w:szCs w:val="20"/>
        </w:rPr>
        <w:t>Adelsona</w:t>
      </w:r>
      <w:proofErr w:type="spellEnd"/>
      <w:r w:rsidRPr="005705E0">
        <w:rPr>
          <w:rFonts w:ascii="Verdana" w:hAnsi="Verdana" w:cs="Arial"/>
          <w:color w:val="3D3D3D"/>
          <w:sz w:val="20"/>
          <w:szCs w:val="20"/>
        </w:rPr>
        <w:t xml:space="preserve"> całkiem niedawno, bo dokładnie 15 lat temu. Chociaż pole A wydaje się być znacznie ciemniejsze, niż pole B, w rzeczywistości są one identycznego koloru! </w:t>
      </w: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  <w:r w:rsidRPr="005705E0">
        <w:rPr>
          <w:rStyle w:val="Pogrubienie"/>
          <w:rFonts w:ascii="Verdana" w:hAnsi="Verdana" w:cs="Arial"/>
          <w:color w:val="3D3D3D"/>
          <w:sz w:val="20"/>
          <w:szCs w:val="20"/>
          <w:bdr w:val="none" w:sz="0" w:space="0" w:color="auto" w:frame="1"/>
        </w:rPr>
        <w:t>2. Objawienie</w:t>
      </w: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Verdana" w:hAnsi="Verdana" w:cs="Arial"/>
          <w:color w:val="3D3D3D"/>
          <w:sz w:val="20"/>
          <w:szCs w:val="20"/>
        </w:rPr>
      </w:pPr>
      <w:r w:rsidRPr="005705E0">
        <w:rPr>
          <w:rFonts w:ascii="Verdana" w:hAnsi="Verdana" w:cs="Arial"/>
          <w:noProof/>
          <w:color w:val="DC3522"/>
          <w:sz w:val="20"/>
          <w:szCs w:val="20"/>
          <w:bdr w:val="none" w:sz="0" w:space="0" w:color="auto" w:frame="1"/>
        </w:rPr>
        <w:drawing>
          <wp:inline distT="0" distB="0" distL="0" distR="0">
            <wp:extent cx="3872724" cy="2755348"/>
            <wp:effectExtent l="19050" t="0" r="0" b="0"/>
            <wp:docPr id="3" name="Obraz 3" descr="zludzenia optyczne Jezus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ludzenia optyczne Jezus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908" cy="2757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30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  <w:r w:rsidRPr="005705E0">
        <w:rPr>
          <w:rFonts w:ascii="Verdana" w:hAnsi="Verdana" w:cs="Arial"/>
          <w:color w:val="3D3D3D"/>
          <w:sz w:val="20"/>
          <w:szCs w:val="20"/>
        </w:rPr>
        <w:t xml:space="preserve">Oto zaiste cudowna iluzja. Patrz na środek obrazka przez około pół minuty, a następnie skieruj wzrok na dowolną białą powierzchnię, np. sufit. Nie ważne, czy jesteś osobą wierzącą czy nie, </w:t>
      </w:r>
      <w:proofErr w:type="spellStart"/>
      <w:r w:rsidRPr="005705E0">
        <w:rPr>
          <w:rFonts w:ascii="Verdana" w:hAnsi="Verdana" w:cs="Arial"/>
          <w:color w:val="3D3D3D"/>
          <w:sz w:val="20"/>
          <w:szCs w:val="20"/>
        </w:rPr>
        <w:t>napewno</w:t>
      </w:r>
      <w:proofErr w:type="spellEnd"/>
      <w:r w:rsidRPr="005705E0">
        <w:rPr>
          <w:rFonts w:ascii="Verdana" w:hAnsi="Verdana" w:cs="Arial"/>
          <w:color w:val="3D3D3D"/>
          <w:sz w:val="20"/>
          <w:szCs w:val="20"/>
        </w:rPr>
        <w:t xml:space="preserve"> zobaczysz Jezusa.</w:t>
      </w: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  <w:r w:rsidRPr="005705E0">
        <w:rPr>
          <w:rStyle w:val="Pogrubienie"/>
          <w:rFonts w:ascii="Verdana" w:hAnsi="Verdana" w:cs="Arial"/>
          <w:color w:val="3D3D3D"/>
          <w:sz w:val="20"/>
          <w:szCs w:val="20"/>
          <w:bdr w:val="none" w:sz="0" w:space="0" w:color="auto" w:frame="1"/>
        </w:rPr>
        <w:t>3. Straszna iluzja</w:t>
      </w: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Verdana" w:hAnsi="Verdana" w:cs="Arial"/>
          <w:color w:val="3D3D3D"/>
          <w:sz w:val="20"/>
          <w:szCs w:val="20"/>
        </w:rPr>
      </w:pPr>
      <w:r w:rsidRPr="005705E0">
        <w:rPr>
          <w:rFonts w:ascii="Verdana" w:hAnsi="Verdana" w:cs="Arial"/>
          <w:noProof/>
          <w:color w:val="DC3522"/>
          <w:sz w:val="20"/>
          <w:szCs w:val="20"/>
          <w:bdr w:val="none" w:sz="0" w:space="0" w:color="auto" w:frame="1"/>
        </w:rPr>
        <w:drawing>
          <wp:inline distT="0" distB="0" distL="0" distR="0">
            <wp:extent cx="4181475" cy="4214845"/>
            <wp:effectExtent l="19050" t="0" r="9525" b="0"/>
            <wp:docPr id="4" name="Obraz 4" descr="straszne zludzenia optyczne potwory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raszne zludzenia optyczne potwory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598" cy="421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30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  <w:r w:rsidRPr="005705E0">
        <w:rPr>
          <w:rFonts w:ascii="Verdana" w:hAnsi="Verdana" w:cs="Arial"/>
          <w:color w:val="3D3D3D"/>
          <w:sz w:val="20"/>
          <w:szCs w:val="20"/>
        </w:rPr>
        <w:lastRenderedPageBreak/>
        <w:t>To złudzenie optyczne można znaleźć w większości podręczników do psychologii. Tym razem ludzki mózg zmienia realne proporcje widoczne na obrazku – oba potwory są identycznej wielkości, mimo że ten na drugim planie wydaje się być znacznie większy.</w:t>
      </w:r>
    </w:p>
    <w:p w:rsidR="005C1AA1" w:rsidRDefault="005C1AA1" w:rsidP="006E1219">
      <w:pPr>
        <w:pStyle w:val="NormalnyWeb"/>
        <w:numPr>
          <w:ilvl w:val="0"/>
          <w:numId w:val="45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Pogrubienie"/>
          <w:rFonts w:ascii="Verdana" w:hAnsi="Verdana" w:cs="Arial"/>
          <w:color w:val="3D3D3D"/>
          <w:sz w:val="20"/>
          <w:szCs w:val="20"/>
          <w:bdr w:val="none" w:sz="0" w:space="0" w:color="auto" w:frame="1"/>
        </w:rPr>
      </w:pPr>
      <w:r w:rsidRPr="005705E0">
        <w:rPr>
          <w:rStyle w:val="Pogrubienie"/>
          <w:rFonts w:ascii="Verdana" w:hAnsi="Verdana" w:cs="Arial"/>
          <w:color w:val="3D3D3D"/>
          <w:sz w:val="20"/>
          <w:szCs w:val="20"/>
          <w:bdr w:val="none" w:sz="0" w:space="0" w:color="auto" w:frame="1"/>
        </w:rPr>
        <w:t>Niebiesko-zielone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 w:line="276" w:lineRule="auto"/>
        <w:ind w:left="720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5C1AA1" w:rsidRDefault="005C1AA1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Verdana" w:hAnsi="Verdana" w:cs="Arial"/>
          <w:color w:val="3D3D3D"/>
          <w:sz w:val="20"/>
          <w:szCs w:val="20"/>
        </w:rPr>
      </w:pPr>
      <w:r w:rsidRPr="005705E0">
        <w:rPr>
          <w:rFonts w:ascii="Verdana" w:hAnsi="Verdana" w:cs="Arial"/>
          <w:noProof/>
          <w:color w:val="DC3522"/>
          <w:sz w:val="20"/>
          <w:szCs w:val="20"/>
          <w:bdr w:val="none" w:sz="0" w:space="0" w:color="auto" w:frame="1"/>
        </w:rPr>
        <w:drawing>
          <wp:inline distT="0" distB="0" distL="0" distR="0">
            <wp:extent cx="3571875" cy="1985026"/>
            <wp:effectExtent l="19050" t="0" r="9525" b="0"/>
            <wp:docPr id="5" name="Obraz 5" descr="zludzenia optyczne kolory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ludzenia optyczne kolory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985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219" w:rsidRPr="005705E0" w:rsidRDefault="006E1219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30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  <w:r w:rsidRPr="005705E0">
        <w:rPr>
          <w:rFonts w:ascii="Verdana" w:hAnsi="Verdana" w:cs="Arial"/>
          <w:color w:val="3D3D3D"/>
          <w:sz w:val="20"/>
          <w:szCs w:val="20"/>
        </w:rPr>
        <w:t xml:space="preserve">Istnieje kilka wariacji tej iluzji, ale efekt jest zawsze ten sam. Niebieska i zielona ćwiartka prostokąta w rzeczywistości są identycznego koloru – można to łatwo zweryfikować edytując obrazek np. w </w:t>
      </w:r>
      <w:proofErr w:type="spellStart"/>
      <w:r w:rsidRPr="005705E0">
        <w:rPr>
          <w:rFonts w:ascii="Verdana" w:hAnsi="Verdana" w:cs="Arial"/>
          <w:color w:val="3D3D3D"/>
          <w:sz w:val="20"/>
          <w:szCs w:val="20"/>
        </w:rPr>
        <w:t>PhotoShopie</w:t>
      </w:r>
      <w:proofErr w:type="spellEnd"/>
      <w:r w:rsidRPr="005705E0">
        <w:rPr>
          <w:rFonts w:ascii="Verdana" w:hAnsi="Verdana" w:cs="Arial"/>
          <w:color w:val="3D3D3D"/>
          <w:sz w:val="20"/>
          <w:szCs w:val="20"/>
        </w:rPr>
        <w:t>.</w:t>
      </w:r>
      <w:r w:rsidRPr="005705E0">
        <w:rPr>
          <w:rFonts w:ascii="Verdana" w:hAnsi="Verdana" w:cs="Arial"/>
          <w:color w:val="3D3D3D"/>
          <w:sz w:val="20"/>
          <w:szCs w:val="20"/>
        </w:rPr>
        <w:br/>
      </w:r>
      <w:r w:rsidRPr="005705E0">
        <w:rPr>
          <w:rFonts w:ascii="Verdana" w:hAnsi="Verdana" w:cs="Arial"/>
          <w:color w:val="3D3D3D"/>
          <w:sz w:val="20"/>
          <w:szCs w:val="20"/>
        </w:rPr>
        <w:br/>
      </w:r>
      <w:r w:rsidRPr="005705E0">
        <w:rPr>
          <w:rFonts w:ascii="Verdana" w:hAnsi="Verdana" w:cs="Arial"/>
          <w:color w:val="3D3D3D"/>
          <w:sz w:val="20"/>
          <w:szCs w:val="20"/>
        </w:rPr>
        <w:br/>
      </w:r>
      <w:r w:rsidRPr="005705E0">
        <w:rPr>
          <w:rStyle w:val="Pogrubienie"/>
          <w:rFonts w:ascii="Verdana" w:hAnsi="Verdana" w:cs="Arial"/>
          <w:color w:val="3D3D3D"/>
          <w:sz w:val="20"/>
          <w:szCs w:val="20"/>
          <w:bdr w:val="none" w:sz="0" w:space="0" w:color="auto" w:frame="1"/>
        </w:rPr>
        <w:t xml:space="preserve">5. Okręgi </w:t>
      </w:r>
      <w:proofErr w:type="spellStart"/>
      <w:r w:rsidRPr="005705E0">
        <w:rPr>
          <w:rStyle w:val="Pogrubienie"/>
          <w:rFonts w:ascii="Verdana" w:hAnsi="Verdana" w:cs="Arial"/>
          <w:color w:val="3D3D3D"/>
          <w:sz w:val="20"/>
          <w:szCs w:val="20"/>
          <w:bdr w:val="none" w:sz="0" w:space="0" w:color="auto" w:frame="1"/>
        </w:rPr>
        <w:t>Titchenera</w:t>
      </w:r>
      <w:proofErr w:type="spellEnd"/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Verdana" w:hAnsi="Verdana" w:cs="Arial"/>
          <w:color w:val="3D3D3D"/>
          <w:sz w:val="20"/>
          <w:szCs w:val="20"/>
        </w:rPr>
      </w:pPr>
      <w:r w:rsidRPr="005705E0">
        <w:rPr>
          <w:rFonts w:ascii="Verdana" w:hAnsi="Verdana" w:cs="Arial"/>
          <w:noProof/>
          <w:color w:val="DC3522"/>
          <w:sz w:val="20"/>
          <w:szCs w:val="20"/>
          <w:bdr w:val="none" w:sz="0" w:space="0" w:color="auto" w:frame="1"/>
        </w:rPr>
        <w:drawing>
          <wp:inline distT="0" distB="0" distL="0" distR="0">
            <wp:extent cx="5810250" cy="3571875"/>
            <wp:effectExtent l="19050" t="0" r="0" b="0"/>
            <wp:docPr id="6" name="Obraz 6" descr="zludzenia optyczne okregi titchenera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ludzenia optyczne okregi titchenera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30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  <w:r w:rsidRPr="005705E0">
        <w:rPr>
          <w:rFonts w:ascii="Verdana" w:hAnsi="Verdana" w:cs="Arial"/>
          <w:color w:val="3D3D3D"/>
          <w:sz w:val="20"/>
          <w:szCs w:val="20"/>
        </w:rPr>
        <w:t xml:space="preserve">Pomarańczowe koło po prawej stronie wydaje się być większe od tego po lewej, jednak w rzeczywistości koła te są identycznej wielkości. Zjawisko to zostało opisane przez brytyjskiego psychologa Edwarda </w:t>
      </w:r>
      <w:proofErr w:type="spellStart"/>
      <w:r w:rsidRPr="005705E0">
        <w:rPr>
          <w:rFonts w:ascii="Verdana" w:hAnsi="Verdana" w:cs="Arial"/>
          <w:color w:val="3D3D3D"/>
          <w:sz w:val="20"/>
          <w:szCs w:val="20"/>
        </w:rPr>
        <w:t>Titchenera</w:t>
      </w:r>
      <w:proofErr w:type="spellEnd"/>
      <w:r w:rsidRPr="005705E0">
        <w:rPr>
          <w:rFonts w:ascii="Verdana" w:hAnsi="Verdana" w:cs="Arial"/>
          <w:color w:val="3D3D3D"/>
          <w:sz w:val="20"/>
          <w:szCs w:val="20"/>
        </w:rPr>
        <w:t xml:space="preserve">, jednak pierwsze badania nad nim przeprowadził niemiecki psycholog Hermann </w:t>
      </w:r>
      <w:proofErr w:type="spellStart"/>
      <w:r w:rsidRPr="005705E0">
        <w:rPr>
          <w:rFonts w:ascii="Verdana" w:hAnsi="Verdana" w:cs="Arial"/>
          <w:color w:val="3D3D3D"/>
          <w:sz w:val="20"/>
          <w:szCs w:val="20"/>
        </w:rPr>
        <w:t>Ebbinghaus</w:t>
      </w:r>
      <w:proofErr w:type="spellEnd"/>
      <w:r w:rsidRPr="005705E0">
        <w:rPr>
          <w:rFonts w:ascii="Verdana" w:hAnsi="Verdana" w:cs="Arial"/>
          <w:color w:val="3D3D3D"/>
          <w:sz w:val="20"/>
          <w:szCs w:val="20"/>
        </w:rPr>
        <w:t xml:space="preserve"> i dlatego też określane jest często jako złudzenie </w:t>
      </w:r>
      <w:proofErr w:type="spellStart"/>
      <w:r w:rsidRPr="005705E0">
        <w:rPr>
          <w:rFonts w:ascii="Verdana" w:hAnsi="Verdana" w:cs="Arial"/>
          <w:color w:val="3D3D3D"/>
          <w:sz w:val="20"/>
          <w:szCs w:val="20"/>
        </w:rPr>
        <w:t>Ebbinghausa</w:t>
      </w:r>
      <w:proofErr w:type="spellEnd"/>
      <w:r w:rsidRPr="005705E0">
        <w:rPr>
          <w:rFonts w:ascii="Verdana" w:hAnsi="Verdana" w:cs="Arial"/>
          <w:color w:val="3D3D3D"/>
          <w:sz w:val="20"/>
          <w:szCs w:val="20"/>
        </w:rPr>
        <w:t>.</w:t>
      </w:r>
    </w:p>
    <w:p w:rsidR="005C1AA1" w:rsidRDefault="005C1AA1" w:rsidP="006E1219">
      <w:pPr>
        <w:pStyle w:val="NormalnyWeb"/>
        <w:numPr>
          <w:ilvl w:val="0"/>
          <w:numId w:val="45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Pogrubienie"/>
          <w:rFonts w:ascii="Verdana" w:hAnsi="Verdana" w:cs="Arial"/>
          <w:color w:val="3D3D3D"/>
          <w:sz w:val="20"/>
          <w:szCs w:val="20"/>
          <w:bdr w:val="none" w:sz="0" w:space="0" w:color="auto" w:frame="1"/>
        </w:rPr>
      </w:pPr>
      <w:r w:rsidRPr="005705E0">
        <w:rPr>
          <w:rStyle w:val="Pogrubienie"/>
          <w:rFonts w:ascii="Verdana" w:hAnsi="Verdana" w:cs="Arial"/>
          <w:color w:val="3D3D3D"/>
          <w:sz w:val="20"/>
          <w:szCs w:val="20"/>
          <w:bdr w:val="none" w:sz="0" w:space="0" w:color="auto" w:frame="1"/>
        </w:rPr>
        <w:lastRenderedPageBreak/>
        <w:t>Iluzja pac-mana</w:t>
      </w:r>
    </w:p>
    <w:p w:rsidR="006E1219" w:rsidRPr="005705E0" w:rsidRDefault="006E1219" w:rsidP="006E1219">
      <w:pPr>
        <w:pStyle w:val="NormalnyWeb"/>
        <w:shd w:val="clear" w:color="auto" w:fill="FFFFFF"/>
        <w:spacing w:before="0" w:beforeAutospacing="0" w:after="0" w:afterAutospacing="0" w:line="276" w:lineRule="auto"/>
        <w:ind w:left="720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5C1AA1" w:rsidRDefault="005C1AA1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Verdana" w:hAnsi="Verdana" w:cs="Arial"/>
          <w:color w:val="3D3D3D"/>
          <w:sz w:val="20"/>
          <w:szCs w:val="20"/>
        </w:rPr>
      </w:pPr>
      <w:r w:rsidRPr="005705E0">
        <w:rPr>
          <w:rFonts w:ascii="Verdana" w:hAnsi="Verdana" w:cs="Arial"/>
          <w:noProof/>
          <w:color w:val="DC3522"/>
          <w:sz w:val="20"/>
          <w:szCs w:val="20"/>
          <w:bdr w:val="none" w:sz="0" w:space="0" w:color="auto" w:frame="1"/>
        </w:rPr>
        <w:drawing>
          <wp:inline distT="0" distB="0" distL="0" distR="0">
            <wp:extent cx="3333750" cy="3333750"/>
            <wp:effectExtent l="19050" t="0" r="0" b="0"/>
            <wp:docPr id="7" name="Obraz 7" descr="zludzenia optyczne pacman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ludzenia optyczne pacman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219" w:rsidRPr="005705E0" w:rsidRDefault="006E1219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30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  <w:r w:rsidRPr="005705E0">
        <w:rPr>
          <w:rFonts w:ascii="Verdana" w:hAnsi="Verdana" w:cs="Arial"/>
          <w:color w:val="3D3D3D"/>
          <w:sz w:val="20"/>
          <w:szCs w:val="20"/>
        </w:rPr>
        <w:t>Po kilku sekundach wpatrywania się w krzyżyk pojawi się zielona kropka poruszająca się po kole. Po kilku następnych sekundach znikną wszystkie różowe kropki, a po kole będzie poruszać się tylko ta zielona. W rzeczywistości wszystkie kropki są różowe i żadna nie znika nawet na moment.</w:t>
      </w: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Pogrubienie"/>
          <w:rFonts w:ascii="Verdana" w:hAnsi="Verdana" w:cs="Arial"/>
          <w:color w:val="3D3D3D"/>
          <w:sz w:val="20"/>
          <w:szCs w:val="20"/>
          <w:bdr w:val="none" w:sz="0" w:space="0" w:color="auto" w:frame="1"/>
        </w:rPr>
      </w:pPr>
      <w:r w:rsidRPr="005705E0">
        <w:rPr>
          <w:rStyle w:val="Pogrubienie"/>
          <w:rFonts w:ascii="Verdana" w:hAnsi="Verdana" w:cs="Arial"/>
          <w:color w:val="3D3D3D"/>
          <w:sz w:val="20"/>
          <w:szCs w:val="20"/>
          <w:bdr w:val="none" w:sz="0" w:space="0" w:color="auto" w:frame="1"/>
        </w:rPr>
        <w:t>7. Siatka Hermanna</w:t>
      </w: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Verdana" w:hAnsi="Verdana" w:cs="Arial"/>
          <w:color w:val="3D3D3D"/>
          <w:sz w:val="20"/>
          <w:szCs w:val="20"/>
        </w:rPr>
      </w:pPr>
      <w:r w:rsidRPr="005705E0">
        <w:rPr>
          <w:rFonts w:ascii="Verdana" w:hAnsi="Verdana" w:cs="Arial"/>
          <w:noProof/>
          <w:color w:val="DC3522"/>
          <w:sz w:val="20"/>
          <w:szCs w:val="20"/>
          <w:bdr w:val="none" w:sz="0" w:space="0" w:color="auto" w:frame="1"/>
        </w:rPr>
        <w:drawing>
          <wp:inline distT="0" distB="0" distL="0" distR="0">
            <wp:extent cx="4136815" cy="3790950"/>
            <wp:effectExtent l="19050" t="0" r="0" b="0"/>
            <wp:docPr id="8" name="Obraz 8" descr="zludzenia optyczne siatka hermanna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ludzenia optyczne siatka hermanna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81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30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  <w:r w:rsidRPr="005705E0">
        <w:rPr>
          <w:rFonts w:ascii="Verdana" w:hAnsi="Verdana" w:cs="Arial"/>
          <w:color w:val="3D3D3D"/>
          <w:sz w:val="20"/>
          <w:szCs w:val="20"/>
        </w:rPr>
        <w:lastRenderedPageBreak/>
        <w:t xml:space="preserve">To klasyczny przykład złudzenia optycznego nazwany od nazwiska niemieckiego psychologa, </w:t>
      </w:r>
      <w:proofErr w:type="spellStart"/>
      <w:r w:rsidRPr="005705E0">
        <w:rPr>
          <w:rFonts w:ascii="Verdana" w:hAnsi="Verdana" w:cs="Arial"/>
          <w:color w:val="3D3D3D"/>
          <w:sz w:val="20"/>
          <w:szCs w:val="20"/>
        </w:rPr>
        <w:t>Ludimara</w:t>
      </w:r>
      <w:proofErr w:type="spellEnd"/>
      <w:r w:rsidRPr="005705E0">
        <w:rPr>
          <w:rFonts w:ascii="Verdana" w:hAnsi="Verdana" w:cs="Arial"/>
          <w:color w:val="3D3D3D"/>
          <w:sz w:val="20"/>
          <w:szCs w:val="20"/>
        </w:rPr>
        <w:t xml:space="preserve"> </w:t>
      </w:r>
      <w:proofErr w:type="spellStart"/>
      <w:r w:rsidRPr="005705E0">
        <w:rPr>
          <w:rFonts w:ascii="Verdana" w:hAnsi="Verdana" w:cs="Arial"/>
          <w:color w:val="3D3D3D"/>
          <w:sz w:val="20"/>
          <w:szCs w:val="20"/>
        </w:rPr>
        <w:t>Hermanna.Patrząc</w:t>
      </w:r>
      <w:proofErr w:type="spellEnd"/>
      <w:r w:rsidRPr="005705E0">
        <w:rPr>
          <w:rFonts w:ascii="Verdana" w:hAnsi="Verdana" w:cs="Arial"/>
          <w:color w:val="3D3D3D"/>
          <w:sz w:val="20"/>
          <w:szCs w:val="20"/>
        </w:rPr>
        <w:t xml:space="preserve"> na całą siatkę, na przecięciach się białych linii widać szare plamki. Gdy jednak spojrzy się </w:t>
      </w:r>
      <w:proofErr w:type="spellStart"/>
      <w:r w:rsidRPr="005705E0">
        <w:rPr>
          <w:rFonts w:ascii="Verdana" w:hAnsi="Verdana" w:cs="Arial"/>
          <w:color w:val="3D3D3D"/>
          <w:sz w:val="20"/>
          <w:szCs w:val="20"/>
        </w:rPr>
        <w:t>bezpośredno</w:t>
      </w:r>
      <w:proofErr w:type="spellEnd"/>
      <w:r w:rsidRPr="005705E0">
        <w:rPr>
          <w:rFonts w:ascii="Verdana" w:hAnsi="Verdana" w:cs="Arial"/>
          <w:color w:val="3D3D3D"/>
          <w:sz w:val="20"/>
          <w:szCs w:val="20"/>
        </w:rPr>
        <w:t xml:space="preserve"> na to miejsce, plamki znikają.</w:t>
      </w: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  <w:r w:rsidRPr="005705E0">
        <w:rPr>
          <w:rStyle w:val="Pogrubienie"/>
          <w:rFonts w:ascii="Verdana" w:hAnsi="Verdana" w:cs="Arial"/>
          <w:color w:val="3D3D3D"/>
          <w:sz w:val="20"/>
          <w:szCs w:val="20"/>
          <w:bdr w:val="none" w:sz="0" w:space="0" w:color="auto" w:frame="1"/>
        </w:rPr>
        <w:t xml:space="preserve">8. Efekt </w:t>
      </w:r>
      <w:proofErr w:type="spellStart"/>
      <w:r w:rsidRPr="005705E0">
        <w:rPr>
          <w:rStyle w:val="Pogrubienie"/>
          <w:rFonts w:ascii="Verdana" w:hAnsi="Verdana" w:cs="Arial"/>
          <w:color w:val="3D3D3D"/>
          <w:sz w:val="20"/>
          <w:szCs w:val="20"/>
          <w:bdr w:val="none" w:sz="0" w:space="0" w:color="auto" w:frame="1"/>
        </w:rPr>
        <w:t>Troxlera</w:t>
      </w:r>
      <w:proofErr w:type="spellEnd"/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Verdana" w:hAnsi="Verdana" w:cs="Arial"/>
          <w:color w:val="3D3D3D"/>
          <w:sz w:val="20"/>
          <w:szCs w:val="20"/>
        </w:rPr>
      </w:pPr>
      <w:r w:rsidRPr="005705E0">
        <w:rPr>
          <w:rFonts w:ascii="Verdana" w:hAnsi="Verdana" w:cs="Arial"/>
          <w:noProof/>
          <w:color w:val="3D3D3D"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1195705</wp:posOffset>
            </wp:positionH>
            <wp:positionV relativeFrom="paragraph">
              <wp:posOffset>3175</wp:posOffset>
            </wp:positionV>
            <wp:extent cx="2988945" cy="2933700"/>
            <wp:effectExtent l="19050" t="0" r="1905" b="0"/>
            <wp:wrapTight wrapText="bothSides">
              <wp:wrapPolygon edited="0">
                <wp:start x="-138" y="0"/>
                <wp:lineTo x="-138" y="21460"/>
                <wp:lineTo x="21614" y="21460"/>
                <wp:lineTo x="21614" y="0"/>
                <wp:lineTo x="-138" y="0"/>
              </wp:wrapPolygon>
            </wp:wrapTight>
            <wp:docPr id="9" name="Obraz 9" descr="zludzenia optyczne efekt troxlera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ludzenia optyczne efekt troxlera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5705E0" w:rsidRDefault="005705E0" w:rsidP="005C1AA1">
      <w:pPr>
        <w:pStyle w:val="Normalny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5705E0" w:rsidRDefault="005705E0" w:rsidP="005C1AA1">
      <w:pPr>
        <w:pStyle w:val="Normalny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5705E0" w:rsidRDefault="005705E0" w:rsidP="005C1AA1">
      <w:pPr>
        <w:pStyle w:val="Normalny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5705E0" w:rsidRDefault="005705E0" w:rsidP="005C1AA1">
      <w:pPr>
        <w:pStyle w:val="Normalny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5705E0" w:rsidRDefault="005705E0" w:rsidP="005C1AA1">
      <w:pPr>
        <w:pStyle w:val="Normalny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Verdana" w:hAnsi="Verdana" w:cs="Arial"/>
          <w:color w:val="3D3D3D"/>
          <w:sz w:val="20"/>
          <w:szCs w:val="20"/>
        </w:rPr>
      </w:pPr>
      <w:r w:rsidRPr="005705E0">
        <w:rPr>
          <w:rFonts w:ascii="Verdana" w:hAnsi="Verdana" w:cs="Arial"/>
          <w:color w:val="3D3D3D"/>
          <w:sz w:val="20"/>
          <w:szCs w:val="20"/>
        </w:rPr>
        <w:t xml:space="preserve">Kolejna klasyczna iluzja optyczna, tym razem zaobserwowana i opisana przez szwajcarskiego psychologa, </w:t>
      </w:r>
      <w:proofErr w:type="spellStart"/>
      <w:r w:rsidRPr="005705E0">
        <w:rPr>
          <w:rFonts w:ascii="Verdana" w:hAnsi="Verdana" w:cs="Arial"/>
          <w:color w:val="3D3D3D"/>
          <w:sz w:val="20"/>
          <w:szCs w:val="20"/>
        </w:rPr>
        <w:t>Ignaza</w:t>
      </w:r>
      <w:proofErr w:type="spellEnd"/>
      <w:r w:rsidRPr="005705E0">
        <w:rPr>
          <w:rFonts w:ascii="Verdana" w:hAnsi="Verdana" w:cs="Arial"/>
          <w:color w:val="3D3D3D"/>
          <w:sz w:val="20"/>
          <w:szCs w:val="20"/>
        </w:rPr>
        <w:t xml:space="preserve"> </w:t>
      </w:r>
      <w:proofErr w:type="spellStart"/>
      <w:r w:rsidRPr="005705E0">
        <w:rPr>
          <w:rFonts w:ascii="Verdana" w:hAnsi="Verdana" w:cs="Arial"/>
          <w:color w:val="3D3D3D"/>
          <w:sz w:val="20"/>
          <w:szCs w:val="20"/>
        </w:rPr>
        <w:t>Paual</w:t>
      </w:r>
      <w:proofErr w:type="spellEnd"/>
      <w:r w:rsidRPr="005705E0">
        <w:rPr>
          <w:rFonts w:ascii="Verdana" w:hAnsi="Verdana" w:cs="Arial"/>
          <w:color w:val="3D3D3D"/>
          <w:sz w:val="20"/>
          <w:szCs w:val="20"/>
        </w:rPr>
        <w:t xml:space="preserve"> </w:t>
      </w:r>
      <w:proofErr w:type="spellStart"/>
      <w:r w:rsidRPr="005705E0">
        <w:rPr>
          <w:rFonts w:ascii="Verdana" w:hAnsi="Verdana" w:cs="Arial"/>
          <w:color w:val="3D3D3D"/>
          <w:sz w:val="20"/>
          <w:szCs w:val="20"/>
        </w:rPr>
        <w:t>Vitala</w:t>
      </w:r>
      <w:proofErr w:type="spellEnd"/>
      <w:r w:rsidRPr="005705E0">
        <w:rPr>
          <w:rFonts w:ascii="Verdana" w:hAnsi="Verdana" w:cs="Arial"/>
          <w:color w:val="3D3D3D"/>
          <w:sz w:val="20"/>
          <w:szCs w:val="20"/>
        </w:rPr>
        <w:t xml:space="preserve"> </w:t>
      </w:r>
      <w:proofErr w:type="spellStart"/>
      <w:r w:rsidRPr="005705E0">
        <w:rPr>
          <w:rFonts w:ascii="Verdana" w:hAnsi="Verdana" w:cs="Arial"/>
          <w:color w:val="3D3D3D"/>
          <w:sz w:val="20"/>
          <w:szCs w:val="20"/>
        </w:rPr>
        <w:t>Troxlera</w:t>
      </w:r>
      <w:proofErr w:type="spellEnd"/>
      <w:r w:rsidRPr="005705E0">
        <w:rPr>
          <w:rFonts w:ascii="Verdana" w:hAnsi="Verdana" w:cs="Arial"/>
          <w:color w:val="3D3D3D"/>
          <w:sz w:val="20"/>
          <w:szCs w:val="20"/>
        </w:rPr>
        <w:t>, od którego nazwiska wzięła swoją nazwę. Po około trzydziestu sekundach ciągłego wpatrywania się w obrazek, zaczyna on stopniowo znikać.</w:t>
      </w: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300" w:afterAutospacing="0" w:line="276" w:lineRule="auto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Pogrubienie"/>
          <w:rFonts w:ascii="Verdana" w:hAnsi="Verdana" w:cs="Arial"/>
          <w:color w:val="3D3D3D"/>
          <w:sz w:val="20"/>
          <w:szCs w:val="20"/>
          <w:bdr w:val="none" w:sz="0" w:space="0" w:color="auto" w:frame="1"/>
        </w:rPr>
      </w:pPr>
      <w:r w:rsidRPr="005705E0">
        <w:rPr>
          <w:rStyle w:val="Pogrubienie"/>
          <w:rFonts w:ascii="Verdana" w:hAnsi="Verdana" w:cs="Arial"/>
          <w:color w:val="3D3D3D"/>
          <w:sz w:val="20"/>
          <w:szCs w:val="20"/>
          <w:bdr w:val="none" w:sz="0" w:space="0" w:color="auto" w:frame="1"/>
        </w:rPr>
        <w:t>9. Iluzja Jastrowa</w:t>
      </w: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  <w:r w:rsidRPr="005705E0">
        <w:rPr>
          <w:rFonts w:ascii="Verdana" w:hAnsi="Verdana" w:cs="Arial"/>
          <w:noProof/>
          <w:color w:val="DC3522"/>
          <w:sz w:val="20"/>
          <w:szCs w:val="20"/>
          <w:bdr w:val="none" w:sz="0" w:space="0" w:color="auto" w:frame="1"/>
        </w:rPr>
        <w:drawing>
          <wp:inline distT="0" distB="0" distL="0" distR="0">
            <wp:extent cx="5810250" cy="3457575"/>
            <wp:effectExtent l="19050" t="0" r="0" b="0"/>
            <wp:docPr id="10" name="Obraz 10" descr="zludzenia optyczne iluzja jastrowa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ludzenia optyczne iluzja jastrowa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30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  <w:r w:rsidRPr="005705E0">
        <w:rPr>
          <w:rFonts w:ascii="Verdana" w:hAnsi="Verdana" w:cs="Arial"/>
          <w:color w:val="3D3D3D"/>
          <w:sz w:val="20"/>
          <w:szCs w:val="20"/>
        </w:rPr>
        <w:t xml:space="preserve">Oto polski akcent w rankingu najciekawszych złudzeń optycznych – stoi za nim amerykański psycholog polskiego pochodzenia, Joseph </w:t>
      </w:r>
      <w:proofErr w:type="spellStart"/>
      <w:r w:rsidRPr="005705E0">
        <w:rPr>
          <w:rFonts w:ascii="Verdana" w:hAnsi="Verdana" w:cs="Arial"/>
          <w:color w:val="3D3D3D"/>
          <w:sz w:val="20"/>
          <w:szCs w:val="20"/>
        </w:rPr>
        <w:t>Jastrow</w:t>
      </w:r>
      <w:proofErr w:type="spellEnd"/>
      <w:r w:rsidRPr="005705E0">
        <w:rPr>
          <w:rFonts w:ascii="Verdana" w:hAnsi="Verdana" w:cs="Arial"/>
          <w:color w:val="3D3D3D"/>
          <w:sz w:val="20"/>
          <w:szCs w:val="20"/>
        </w:rPr>
        <w:t xml:space="preserve">. Figura u dołu obrazka </w:t>
      </w:r>
      <w:r w:rsidRPr="005705E0">
        <w:rPr>
          <w:rFonts w:ascii="Verdana" w:hAnsi="Verdana" w:cs="Arial"/>
          <w:color w:val="3D3D3D"/>
          <w:sz w:val="20"/>
          <w:szCs w:val="20"/>
        </w:rPr>
        <w:lastRenderedPageBreak/>
        <w:t>wydaje się być dłuższa, mimo że obie faktycznie są identycznych wymiarów. Przesunięcie górnej figury nieco w prawo sprawi, że złudzenie zniknie i rozmiary obu figur będą postrzegane prawidłowo.</w:t>
      </w: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  <w:r w:rsidRPr="005705E0">
        <w:rPr>
          <w:rStyle w:val="Pogrubienie"/>
          <w:rFonts w:ascii="Verdana" w:hAnsi="Verdana" w:cs="Arial"/>
          <w:color w:val="3D3D3D"/>
          <w:sz w:val="20"/>
          <w:szCs w:val="20"/>
          <w:bdr w:val="none" w:sz="0" w:space="0" w:color="auto" w:frame="1"/>
        </w:rPr>
        <w:t>10. Ruchome kwadraty</w:t>
      </w: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Verdana" w:hAnsi="Verdana" w:cs="Arial"/>
          <w:noProof/>
          <w:color w:val="3D3D3D"/>
          <w:sz w:val="20"/>
          <w:szCs w:val="20"/>
        </w:rPr>
      </w:pP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Verdana" w:hAnsi="Verdana" w:cs="Arial"/>
          <w:color w:val="3D3D3D"/>
          <w:sz w:val="20"/>
          <w:szCs w:val="20"/>
        </w:rPr>
      </w:pPr>
      <w:r w:rsidRPr="005705E0">
        <w:rPr>
          <w:rFonts w:ascii="Verdana" w:hAnsi="Verdana" w:cs="Arial"/>
          <w:noProof/>
          <w:color w:val="3D3D3D"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824230</wp:posOffset>
            </wp:positionH>
            <wp:positionV relativeFrom="paragraph">
              <wp:posOffset>132080</wp:posOffset>
            </wp:positionV>
            <wp:extent cx="3600450" cy="2733675"/>
            <wp:effectExtent l="19050" t="0" r="0" b="0"/>
            <wp:wrapTight wrapText="bothSides">
              <wp:wrapPolygon edited="0">
                <wp:start x="-114" y="0"/>
                <wp:lineTo x="-114" y="21525"/>
                <wp:lineTo x="21600" y="21525"/>
                <wp:lineTo x="21600" y="0"/>
                <wp:lineTo x="-114" y="0"/>
              </wp:wrapPolygon>
            </wp:wrapTight>
            <wp:docPr id="11" name="Obraz 11" descr="zludzenia optyczne kwadraty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ludzenia optyczne kwadraty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30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30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30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30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30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30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6E1219" w:rsidRDefault="006E1219" w:rsidP="005C1AA1">
      <w:pPr>
        <w:pStyle w:val="NormalnyWeb"/>
        <w:shd w:val="clear" w:color="auto" w:fill="FFFFFF"/>
        <w:spacing w:before="0" w:beforeAutospacing="0" w:after="30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6E1219" w:rsidRDefault="006E1219" w:rsidP="005C1AA1">
      <w:pPr>
        <w:pStyle w:val="NormalnyWeb"/>
        <w:shd w:val="clear" w:color="auto" w:fill="FFFFFF"/>
        <w:spacing w:before="0" w:beforeAutospacing="0" w:after="30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30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  <w:r w:rsidRPr="005705E0">
        <w:rPr>
          <w:rFonts w:ascii="Verdana" w:hAnsi="Verdana" w:cs="Arial"/>
          <w:color w:val="3D3D3D"/>
          <w:sz w:val="20"/>
          <w:szCs w:val="20"/>
        </w:rPr>
        <w:t xml:space="preserve">Wodząc wzrokiem po kwadratach znajdujących się na obrazku odnosi się wrażenie, że są one ruchome. Gdy tylko zatrzyma się oczy na </w:t>
      </w:r>
      <w:proofErr w:type="spellStart"/>
      <w:r w:rsidRPr="005705E0">
        <w:rPr>
          <w:rFonts w:ascii="Verdana" w:hAnsi="Verdana" w:cs="Arial"/>
          <w:color w:val="3D3D3D"/>
          <w:sz w:val="20"/>
          <w:szCs w:val="20"/>
        </w:rPr>
        <w:t>jdnym</w:t>
      </w:r>
      <w:proofErr w:type="spellEnd"/>
      <w:r w:rsidRPr="005705E0">
        <w:rPr>
          <w:rFonts w:ascii="Verdana" w:hAnsi="Verdana" w:cs="Arial"/>
          <w:color w:val="3D3D3D"/>
          <w:sz w:val="20"/>
          <w:szCs w:val="20"/>
        </w:rPr>
        <w:t xml:space="preserve"> punkcie, złudzenie to znika.</w:t>
      </w: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Pogrubienie"/>
          <w:rFonts w:ascii="Verdana" w:hAnsi="Verdana" w:cs="Arial"/>
          <w:color w:val="3D3D3D"/>
          <w:sz w:val="20"/>
          <w:szCs w:val="20"/>
          <w:bdr w:val="none" w:sz="0" w:space="0" w:color="auto" w:frame="1"/>
        </w:rPr>
      </w:pPr>
      <w:r w:rsidRPr="005705E0">
        <w:rPr>
          <w:rStyle w:val="Pogrubienie"/>
          <w:rFonts w:ascii="Verdana" w:hAnsi="Verdana" w:cs="Arial"/>
          <w:color w:val="3D3D3D"/>
          <w:sz w:val="20"/>
          <w:szCs w:val="20"/>
          <w:bdr w:val="none" w:sz="0" w:space="0" w:color="auto" w:frame="1"/>
        </w:rPr>
        <w:t>11. Obracające się koła</w:t>
      </w: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  <w:r w:rsidRPr="005705E0">
        <w:rPr>
          <w:rFonts w:ascii="Verdana" w:hAnsi="Verdana" w:cs="Arial"/>
          <w:noProof/>
          <w:color w:val="DC3522"/>
          <w:sz w:val="20"/>
          <w:szCs w:val="20"/>
          <w:bdr w:val="none" w:sz="0" w:space="0" w:color="auto" w:frame="1"/>
        </w:rPr>
        <w:drawing>
          <wp:inline distT="0" distB="0" distL="0" distR="0">
            <wp:extent cx="4228964" cy="3875395"/>
            <wp:effectExtent l="19050" t="0" r="136" b="0"/>
            <wp:docPr id="12" name="Obraz 12" descr="zludzenia optyczne kola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ludzenia optyczne kola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964" cy="387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5E0" w:rsidRPr="006E1219" w:rsidRDefault="005C1AA1" w:rsidP="006E1219">
      <w:pPr>
        <w:pStyle w:val="NormalnyWeb"/>
        <w:shd w:val="clear" w:color="auto" w:fill="FFFFFF"/>
        <w:spacing w:before="0" w:beforeAutospacing="0" w:after="300" w:afterAutospacing="0" w:line="276" w:lineRule="auto"/>
        <w:jc w:val="both"/>
        <w:textAlignment w:val="baseline"/>
        <w:rPr>
          <w:rStyle w:val="Pogrubienie"/>
          <w:rFonts w:ascii="Verdana" w:hAnsi="Verdana" w:cs="Arial"/>
          <w:b w:val="0"/>
          <w:bCs w:val="0"/>
          <w:color w:val="3D3D3D"/>
          <w:sz w:val="20"/>
          <w:szCs w:val="20"/>
        </w:rPr>
      </w:pPr>
      <w:r w:rsidRPr="005705E0">
        <w:rPr>
          <w:rFonts w:ascii="Verdana" w:hAnsi="Verdana" w:cs="Arial"/>
          <w:color w:val="3D3D3D"/>
          <w:sz w:val="20"/>
          <w:szCs w:val="20"/>
        </w:rPr>
        <w:lastRenderedPageBreak/>
        <w:t xml:space="preserve">Jeśli patrząc na czarną kropkę w centrum obrazka zaczniesz odsuwać głowę od ekranu, koła zaczną się kręcić. Co najbardziej ciekawe, gdy zaczniesz </w:t>
      </w:r>
      <w:proofErr w:type="spellStart"/>
      <w:r w:rsidRPr="005705E0">
        <w:rPr>
          <w:rFonts w:ascii="Verdana" w:hAnsi="Verdana" w:cs="Arial"/>
          <w:color w:val="3D3D3D"/>
          <w:sz w:val="20"/>
          <w:szCs w:val="20"/>
        </w:rPr>
        <w:t>spowrotem</w:t>
      </w:r>
      <w:proofErr w:type="spellEnd"/>
      <w:r w:rsidRPr="005705E0">
        <w:rPr>
          <w:rFonts w:ascii="Verdana" w:hAnsi="Verdana" w:cs="Arial"/>
          <w:color w:val="3D3D3D"/>
          <w:sz w:val="20"/>
          <w:szCs w:val="20"/>
        </w:rPr>
        <w:t xml:space="preserve"> zbliżać głowę w stronę obrazka, koła będą obracać się w przeciwnym kierunku!</w:t>
      </w:r>
    </w:p>
    <w:p w:rsidR="005705E0" w:rsidRDefault="005705E0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Pogrubienie"/>
          <w:rFonts w:ascii="Verdana" w:hAnsi="Verdana" w:cs="Arial"/>
          <w:color w:val="3D3D3D"/>
          <w:sz w:val="20"/>
          <w:szCs w:val="20"/>
          <w:bdr w:val="none" w:sz="0" w:space="0" w:color="auto" w:frame="1"/>
        </w:rPr>
      </w:pP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Pogrubienie"/>
          <w:rFonts w:ascii="Verdana" w:hAnsi="Verdana" w:cs="Arial"/>
          <w:color w:val="3D3D3D"/>
          <w:sz w:val="20"/>
          <w:szCs w:val="20"/>
          <w:bdr w:val="none" w:sz="0" w:space="0" w:color="auto" w:frame="1"/>
        </w:rPr>
      </w:pPr>
      <w:r w:rsidRPr="005705E0">
        <w:rPr>
          <w:rStyle w:val="Pogrubienie"/>
          <w:rFonts w:ascii="Verdana" w:hAnsi="Verdana" w:cs="Arial"/>
          <w:color w:val="3D3D3D"/>
          <w:sz w:val="20"/>
          <w:szCs w:val="20"/>
          <w:bdr w:val="none" w:sz="0" w:space="0" w:color="auto" w:frame="1"/>
        </w:rPr>
        <w:t xml:space="preserve">12. Złudzenie ściany </w:t>
      </w:r>
      <w:proofErr w:type="spellStart"/>
      <w:r w:rsidRPr="005705E0">
        <w:rPr>
          <w:rStyle w:val="Pogrubienie"/>
          <w:rFonts w:ascii="Verdana" w:hAnsi="Verdana" w:cs="Arial"/>
          <w:color w:val="3D3D3D"/>
          <w:sz w:val="20"/>
          <w:szCs w:val="20"/>
          <w:bdr w:val="none" w:sz="0" w:space="0" w:color="auto" w:frame="1"/>
        </w:rPr>
        <w:t>kawiarnii</w:t>
      </w:r>
      <w:proofErr w:type="spellEnd"/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  <w:r w:rsidRPr="005705E0">
        <w:rPr>
          <w:rFonts w:ascii="Verdana" w:hAnsi="Verdana" w:cs="Arial"/>
          <w:noProof/>
          <w:color w:val="DC3522"/>
          <w:sz w:val="20"/>
          <w:szCs w:val="20"/>
          <w:bdr w:val="none" w:sz="0" w:space="0" w:color="auto" w:frame="1"/>
        </w:rPr>
        <w:drawing>
          <wp:inline distT="0" distB="0" distL="0" distR="0">
            <wp:extent cx="5810250" cy="3714750"/>
            <wp:effectExtent l="19050" t="0" r="0" b="0"/>
            <wp:docPr id="13" name="Obraz 13" descr="zludzenia optyczne sciana kawiarni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ludzenia optyczne sciana kawiarni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30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  <w:r w:rsidRPr="005705E0">
        <w:rPr>
          <w:rFonts w:ascii="Verdana" w:hAnsi="Verdana" w:cs="Arial"/>
          <w:color w:val="3D3D3D"/>
          <w:sz w:val="20"/>
          <w:szCs w:val="20"/>
        </w:rPr>
        <w:t xml:space="preserve">To zjawisko iluzji optycznej </w:t>
      </w:r>
      <w:proofErr w:type="spellStart"/>
      <w:r w:rsidRPr="005705E0">
        <w:rPr>
          <w:rFonts w:ascii="Verdana" w:hAnsi="Verdana" w:cs="Arial"/>
          <w:color w:val="3D3D3D"/>
          <w:sz w:val="20"/>
          <w:szCs w:val="20"/>
        </w:rPr>
        <w:t>zaobserowano</w:t>
      </w:r>
      <w:proofErr w:type="spellEnd"/>
      <w:r w:rsidRPr="005705E0">
        <w:rPr>
          <w:rFonts w:ascii="Verdana" w:hAnsi="Verdana" w:cs="Arial"/>
          <w:color w:val="3D3D3D"/>
          <w:sz w:val="20"/>
          <w:szCs w:val="20"/>
        </w:rPr>
        <w:t xml:space="preserve"> na ścianie pewnej brytyjskiej kawiarni, pokrytej białymi i czarnymi płytkami – stąd jego nazwa. Chociaż wszystkie szare linie wydają się ukośne, w rzeczywistości są do siebie równoległe.</w:t>
      </w: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  <w:r w:rsidRPr="005705E0">
        <w:rPr>
          <w:rStyle w:val="Pogrubienie"/>
          <w:rFonts w:ascii="Verdana" w:hAnsi="Verdana" w:cs="Arial"/>
          <w:color w:val="3D3D3D"/>
          <w:sz w:val="20"/>
          <w:szCs w:val="20"/>
          <w:bdr w:val="none" w:sz="0" w:space="0" w:color="auto" w:frame="1"/>
        </w:rPr>
        <w:t xml:space="preserve">13. Trójkąt </w:t>
      </w:r>
      <w:proofErr w:type="spellStart"/>
      <w:r w:rsidRPr="005705E0">
        <w:rPr>
          <w:rStyle w:val="Pogrubienie"/>
          <w:rFonts w:ascii="Verdana" w:hAnsi="Verdana" w:cs="Arial"/>
          <w:color w:val="3D3D3D"/>
          <w:sz w:val="20"/>
          <w:szCs w:val="20"/>
          <w:bdr w:val="none" w:sz="0" w:space="0" w:color="auto" w:frame="1"/>
        </w:rPr>
        <w:t>Kanizsa</w:t>
      </w:r>
      <w:proofErr w:type="spellEnd"/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  <w:r w:rsidRPr="005705E0">
        <w:rPr>
          <w:rFonts w:ascii="Verdana" w:hAnsi="Verdana" w:cs="Arial"/>
          <w:noProof/>
          <w:color w:val="DC3522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1271905</wp:posOffset>
            </wp:positionH>
            <wp:positionV relativeFrom="paragraph">
              <wp:posOffset>118745</wp:posOffset>
            </wp:positionV>
            <wp:extent cx="2857500" cy="3048000"/>
            <wp:effectExtent l="19050" t="0" r="0" b="0"/>
            <wp:wrapTight wrapText="bothSides">
              <wp:wrapPolygon edited="0">
                <wp:start x="-144" y="0"/>
                <wp:lineTo x="-144" y="21465"/>
                <wp:lineTo x="21600" y="21465"/>
                <wp:lineTo x="21600" y="0"/>
                <wp:lineTo x="-144" y="0"/>
              </wp:wrapPolygon>
            </wp:wrapTight>
            <wp:docPr id="14" name="Obraz 14" descr="zludzenia optyczne trojkat kanizsa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ludzenia optyczne trojkat kanizsa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30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30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30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30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30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30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30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30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30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300" w:afterAutospacing="0" w:line="276" w:lineRule="auto"/>
        <w:jc w:val="both"/>
        <w:textAlignment w:val="baseline"/>
        <w:rPr>
          <w:rFonts w:ascii="Verdana" w:hAnsi="Verdana" w:cs="Arial"/>
          <w:color w:val="3D3D3D"/>
          <w:sz w:val="20"/>
          <w:szCs w:val="20"/>
        </w:rPr>
      </w:pPr>
      <w:r w:rsidRPr="005705E0">
        <w:rPr>
          <w:rFonts w:ascii="Verdana" w:hAnsi="Verdana" w:cs="Arial"/>
          <w:color w:val="3D3D3D"/>
          <w:sz w:val="20"/>
          <w:szCs w:val="20"/>
        </w:rPr>
        <w:t xml:space="preserve">Kolejny w tym rankingu przykład klasycznego złudzenia optycznego. Zjawisko to zawdzięcza swą nazwę włoskiemu psychologowi Gaetano </w:t>
      </w:r>
      <w:proofErr w:type="spellStart"/>
      <w:r w:rsidRPr="005705E0">
        <w:rPr>
          <w:rFonts w:ascii="Verdana" w:hAnsi="Verdana" w:cs="Arial"/>
          <w:color w:val="3D3D3D"/>
          <w:sz w:val="20"/>
          <w:szCs w:val="20"/>
        </w:rPr>
        <w:t>Kanizsowi</w:t>
      </w:r>
      <w:proofErr w:type="spellEnd"/>
      <w:r w:rsidRPr="005705E0">
        <w:rPr>
          <w:rFonts w:ascii="Verdana" w:hAnsi="Verdana" w:cs="Arial"/>
          <w:color w:val="3D3D3D"/>
          <w:sz w:val="20"/>
          <w:szCs w:val="20"/>
        </w:rPr>
        <w:t>, który je zaobserwował i opisał. Podczas patrzenia na ten obrazek mózg kreuje iluzję – kontury czarnego trójkąta, który w rzeczywistości się tam nie znajduje.</w:t>
      </w:r>
    </w:p>
    <w:p w:rsidR="005C1AA1" w:rsidRPr="005705E0" w:rsidRDefault="005C1AA1" w:rsidP="005C1AA1">
      <w:pPr>
        <w:pStyle w:val="NormalnyWeb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color w:val="333333"/>
          <w:sz w:val="20"/>
          <w:szCs w:val="20"/>
          <w:shd w:val="clear" w:color="auto" w:fill="FFFFFF"/>
        </w:rPr>
      </w:pPr>
    </w:p>
    <w:p w:rsidR="00BE45F9" w:rsidRPr="005705E0" w:rsidRDefault="00BE45F9" w:rsidP="005C1AA1">
      <w:pPr>
        <w:pStyle w:val="NormalnyWeb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color w:val="C00000"/>
          <w:sz w:val="20"/>
          <w:szCs w:val="20"/>
        </w:rPr>
      </w:pPr>
    </w:p>
    <w:p w:rsidR="001A702C" w:rsidRPr="005705E0" w:rsidRDefault="001A702C" w:rsidP="005C1AA1">
      <w:pPr>
        <w:pStyle w:val="Bezodstpw"/>
        <w:spacing w:line="276" w:lineRule="auto"/>
        <w:rPr>
          <w:rStyle w:val="Pogrubienie"/>
          <w:rFonts w:ascii="Verdana" w:hAnsi="Verdana"/>
          <w:color w:val="C00000"/>
          <w:sz w:val="20"/>
          <w:szCs w:val="20"/>
        </w:rPr>
      </w:pPr>
    </w:p>
    <w:p w:rsidR="00E35A1A" w:rsidRPr="005705E0" w:rsidRDefault="001A702C" w:rsidP="005C1AA1">
      <w:pPr>
        <w:pStyle w:val="Bezodstpw"/>
        <w:spacing w:line="276" w:lineRule="auto"/>
        <w:rPr>
          <w:rStyle w:val="Pogrubienie"/>
          <w:rFonts w:ascii="Verdana" w:hAnsi="Verdana"/>
          <w:color w:val="C00000"/>
          <w:sz w:val="24"/>
          <w:szCs w:val="24"/>
        </w:rPr>
      </w:pPr>
      <w:r w:rsidRPr="005705E0">
        <w:rPr>
          <w:rStyle w:val="Pogrubienie"/>
          <w:rFonts w:ascii="Verdana" w:hAnsi="Verdana"/>
          <w:color w:val="C00000"/>
          <w:sz w:val="24"/>
          <w:szCs w:val="24"/>
        </w:rPr>
        <w:t xml:space="preserve">PIĄTEK </w:t>
      </w:r>
      <w:r w:rsidR="00CC44B3" w:rsidRPr="005705E0">
        <w:rPr>
          <w:rStyle w:val="Pogrubienie"/>
          <w:rFonts w:ascii="Verdana" w:hAnsi="Verdana"/>
          <w:color w:val="C00000"/>
          <w:sz w:val="24"/>
          <w:szCs w:val="24"/>
        </w:rPr>
        <w:t>30</w:t>
      </w:r>
      <w:r w:rsidRPr="005705E0">
        <w:rPr>
          <w:rStyle w:val="Pogrubienie"/>
          <w:rFonts w:ascii="Verdana" w:hAnsi="Verdana"/>
          <w:color w:val="C00000"/>
          <w:sz w:val="24"/>
          <w:szCs w:val="24"/>
        </w:rPr>
        <w:t>.04</w:t>
      </w:r>
      <w:r w:rsidR="00E35A1A" w:rsidRPr="005705E0">
        <w:rPr>
          <w:rStyle w:val="Pogrubienie"/>
          <w:rFonts w:ascii="Verdana" w:hAnsi="Verdana"/>
          <w:color w:val="C00000"/>
          <w:sz w:val="24"/>
          <w:szCs w:val="24"/>
        </w:rPr>
        <w:t xml:space="preserve">.2021 r. </w:t>
      </w:r>
    </w:p>
    <w:p w:rsidR="002E3DAC" w:rsidRPr="005705E0" w:rsidRDefault="002E3DAC" w:rsidP="005C1AA1">
      <w:pPr>
        <w:pStyle w:val="Bezodstpw"/>
        <w:spacing w:line="276" w:lineRule="auto"/>
        <w:rPr>
          <w:rStyle w:val="Pogrubienie"/>
          <w:rFonts w:ascii="Verdana" w:hAnsi="Verdana"/>
          <w:color w:val="C00000"/>
          <w:sz w:val="24"/>
          <w:szCs w:val="24"/>
        </w:rPr>
      </w:pPr>
    </w:p>
    <w:p w:rsidR="00A84F06" w:rsidRPr="005705E0" w:rsidRDefault="00A84F06" w:rsidP="005C1AA1">
      <w:pPr>
        <w:pStyle w:val="Bezodstpw"/>
        <w:spacing w:line="276" w:lineRule="auto"/>
        <w:rPr>
          <w:rStyle w:val="Pogrubienie"/>
          <w:rFonts w:ascii="Verdana" w:hAnsi="Verdana"/>
          <w:color w:val="0070C0"/>
          <w:sz w:val="24"/>
          <w:szCs w:val="24"/>
        </w:rPr>
      </w:pPr>
    </w:p>
    <w:p w:rsidR="005D69DA" w:rsidRPr="005705E0" w:rsidRDefault="006E1219" w:rsidP="005C1AA1">
      <w:pPr>
        <w:pStyle w:val="NormalnyWeb"/>
        <w:shd w:val="clear" w:color="auto" w:fill="FFFFFF"/>
        <w:spacing w:before="0" w:beforeAutospacing="0" w:after="0" w:afterAutospacing="0" w:line="276" w:lineRule="auto"/>
        <w:rPr>
          <w:rStyle w:val="Pogrubienie"/>
          <w:rFonts w:ascii="Verdana" w:hAnsi="Verdana"/>
          <w:color w:val="0070C0"/>
        </w:rPr>
      </w:pPr>
      <w:r>
        <w:rPr>
          <w:rStyle w:val="Pogrubienie"/>
          <w:rFonts w:ascii="Verdana" w:hAnsi="Verdana"/>
          <w:color w:val="0070C0"/>
        </w:rPr>
        <w:t>1</w:t>
      </w:r>
      <w:r w:rsidR="004D24D4" w:rsidRPr="005705E0">
        <w:rPr>
          <w:rStyle w:val="Pogrubienie"/>
          <w:rFonts w:ascii="Verdana" w:hAnsi="Verdana"/>
          <w:color w:val="0070C0"/>
        </w:rPr>
        <w:t>.</w:t>
      </w:r>
    </w:p>
    <w:p w:rsidR="005D69DA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rPr>
          <w:rFonts w:ascii="Verdana" w:hAnsi="Verdana" w:cs="Arial"/>
          <w:b/>
          <w:color w:val="0070C0"/>
        </w:rPr>
      </w:pPr>
      <w:r w:rsidRPr="005705E0">
        <w:rPr>
          <w:rFonts w:ascii="Verdana" w:hAnsi="Verdana" w:cs="Arial"/>
          <w:b/>
          <w:color w:val="0070C0"/>
        </w:rPr>
        <w:t>„Soda nie jedno ma imię”</w:t>
      </w:r>
    </w:p>
    <w:p w:rsidR="005D69DA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color w:val="333333"/>
          <w:sz w:val="20"/>
          <w:szCs w:val="20"/>
        </w:rPr>
      </w:pPr>
    </w:p>
    <w:p w:rsidR="005D69DA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 xml:space="preserve">Soda oczyszczona kojarzy się wielu z nas wyłącznie z pieczeniem. Czy wiesz, że z jej pomocą zrobisz znacznie więcej? Na przykład wysprzątasz cały dom, jednocześnie chroniąc środowisko i oszczędzając pieniądze. </w:t>
      </w:r>
    </w:p>
    <w:p w:rsidR="006E1219" w:rsidRDefault="006E1219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color w:val="333333"/>
          <w:sz w:val="20"/>
          <w:szCs w:val="20"/>
        </w:rPr>
      </w:pPr>
    </w:p>
    <w:p w:rsidR="006E1219" w:rsidRDefault="006E1219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color w:val="333333"/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3843480"/>
            <wp:effectExtent l="19050" t="0" r="0" b="0"/>
            <wp:docPr id="55" name="Obraz 55" descr="Soda oczyszczona – co to jest? Jakie są jej właściwości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oda oczyszczona – co to jest? Jakie są jej właściwości?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219" w:rsidRDefault="006E1219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color w:val="333333"/>
          <w:sz w:val="20"/>
          <w:szCs w:val="20"/>
        </w:rPr>
      </w:pPr>
    </w:p>
    <w:p w:rsidR="005D69DA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color w:val="333333"/>
          <w:sz w:val="20"/>
          <w:szCs w:val="20"/>
        </w:rPr>
      </w:pPr>
    </w:p>
    <w:p w:rsidR="005D69DA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Style w:val="Pogrubienie"/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Przed nami… </w:t>
      </w:r>
      <w:r w:rsidRPr="005705E0">
        <w:rPr>
          <w:rStyle w:val="Pogrubienie"/>
          <w:rFonts w:ascii="Verdana" w:hAnsi="Verdana" w:cs="Arial"/>
          <w:color w:val="333333"/>
          <w:sz w:val="20"/>
          <w:szCs w:val="20"/>
        </w:rPr>
        <w:t>20 zastosowań sody oczyszczonej:</w:t>
      </w:r>
    </w:p>
    <w:p w:rsidR="005D69DA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color w:val="333333"/>
          <w:sz w:val="20"/>
          <w:szCs w:val="20"/>
        </w:rPr>
      </w:pPr>
    </w:p>
    <w:p w:rsidR="005D69DA" w:rsidRPr="005705E0" w:rsidRDefault="005D69DA" w:rsidP="005C1AA1">
      <w:pPr>
        <w:numPr>
          <w:ilvl w:val="0"/>
          <w:numId w:val="48"/>
        </w:numPr>
        <w:shd w:val="clear" w:color="auto" w:fill="FFFFFF"/>
        <w:spacing w:after="0" w:line="276" w:lineRule="auto"/>
        <w:ind w:left="375"/>
        <w:jc w:val="both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Style w:val="Pogrubienie"/>
          <w:rFonts w:ascii="Verdana" w:hAnsi="Verdana" w:cs="Arial"/>
          <w:color w:val="333333"/>
          <w:sz w:val="20"/>
          <w:szCs w:val="20"/>
        </w:rPr>
        <w:t>Pasta do czyszczenia </w:t>
      </w:r>
      <w:r w:rsidRPr="005705E0">
        <w:rPr>
          <w:rFonts w:ascii="Verdana" w:hAnsi="Verdana" w:cs="Arial"/>
          <w:color w:val="333333"/>
          <w:sz w:val="20"/>
          <w:szCs w:val="20"/>
        </w:rPr>
        <w:t>– mieszamy sodę oczyszczoną ( gruboziarnistą) z płynem do naczyń, aż powstanie masa o gęstej konsystencji. Tak przygotowaną pastą pocieramy, przy pomocy gąbki, miejsca wymagające</w:t>
      </w:r>
      <w:r w:rsidR="006E1219">
        <w:rPr>
          <w:rFonts w:ascii="Verdana" w:hAnsi="Verdana" w:cs="Arial"/>
          <w:color w:val="333333"/>
          <w:sz w:val="20"/>
          <w:szCs w:val="20"/>
        </w:rPr>
        <w:t xml:space="preserve"> czyszczenia np.: zlew, </w:t>
      </w:r>
      <w:proofErr w:type="spellStart"/>
      <w:r w:rsidR="006E1219">
        <w:rPr>
          <w:rFonts w:ascii="Verdana" w:hAnsi="Verdana" w:cs="Arial"/>
          <w:color w:val="333333"/>
          <w:sz w:val="20"/>
          <w:szCs w:val="20"/>
        </w:rPr>
        <w:t>umywalk</w:t>
      </w:r>
      <w:proofErr w:type="spellEnd"/>
      <w:r w:rsidRPr="005705E0">
        <w:rPr>
          <w:rFonts w:ascii="Verdana" w:hAnsi="Verdana" w:cs="Arial"/>
          <w:color w:val="333333"/>
          <w:sz w:val="20"/>
          <w:szCs w:val="20"/>
        </w:rPr>
        <w:t>, wannę, brodzik.</w:t>
      </w:r>
    </w:p>
    <w:p w:rsidR="005D69DA" w:rsidRPr="005705E0" w:rsidRDefault="005D69DA" w:rsidP="005C1AA1">
      <w:pPr>
        <w:numPr>
          <w:ilvl w:val="0"/>
          <w:numId w:val="48"/>
        </w:numPr>
        <w:shd w:val="clear" w:color="auto" w:fill="FFFFFF"/>
        <w:spacing w:after="0" w:line="276" w:lineRule="auto"/>
        <w:ind w:left="375"/>
        <w:jc w:val="both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Style w:val="Pogrubienie"/>
          <w:rFonts w:ascii="Verdana" w:hAnsi="Verdana" w:cs="Arial"/>
          <w:color w:val="333333"/>
          <w:sz w:val="20"/>
          <w:szCs w:val="20"/>
        </w:rPr>
        <w:lastRenderedPageBreak/>
        <w:t>Zaschnięty piekarnik </w:t>
      </w:r>
      <w:r w:rsidRPr="005705E0">
        <w:rPr>
          <w:rFonts w:ascii="Verdana" w:hAnsi="Verdana" w:cs="Arial"/>
          <w:color w:val="333333"/>
          <w:sz w:val="20"/>
          <w:szCs w:val="20"/>
        </w:rPr>
        <w:t>– sodę wysypujemy na dno piekarnika, po czym spryskujemy lekko wodą i zostawiamy na noc. Rano wystarczy przetrzeć powierzchnię wilgotną gąbką i spłukać.</w:t>
      </w:r>
    </w:p>
    <w:p w:rsidR="005D69DA" w:rsidRPr="005705E0" w:rsidRDefault="005D69DA" w:rsidP="005C1AA1">
      <w:pPr>
        <w:numPr>
          <w:ilvl w:val="0"/>
          <w:numId w:val="48"/>
        </w:numPr>
        <w:shd w:val="clear" w:color="auto" w:fill="FFFFFF"/>
        <w:spacing w:after="0" w:line="276" w:lineRule="auto"/>
        <w:ind w:left="375"/>
        <w:jc w:val="both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Style w:val="Pogrubienie"/>
          <w:rFonts w:ascii="Verdana" w:hAnsi="Verdana" w:cs="Arial"/>
          <w:color w:val="333333"/>
          <w:sz w:val="20"/>
          <w:szCs w:val="20"/>
        </w:rPr>
        <w:t>Usuwanie tłuszczu i spalenizny </w:t>
      </w:r>
      <w:r w:rsidRPr="005705E0">
        <w:rPr>
          <w:rFonts w:ascii="Verdana" w:hAnsi="Verdana" w:cs="Arial"/>
          <w:color w:val="333333"/>
          <w:sz w:val="20"/>
          <w:szCs w:val="20"/>
        </w:rPr>
        <w:t>– mieszamy 2 łyżki sody z płynem do mycia naczyń i wlewamy do garnków z zaschniętym tłuszczem lub brudem. Następnie dolewamy wody i zostawiamy  na 15 minut. Po tym czasie szorujemy zabrudzone naczynie. Innym sposobem jest wsypanie do garnka kilku łyżek sody, łyżki octu, zagotowaniu całości i odstawienie na 20 minut. Po tym czasie należy umyć garnek.</w:t>
      </w:r>
    </w:p>
    <w:p w:rsidR="005D69DA" w:rsidRPr="005705E0" w:rsidRDefault="005D69DA" w:rsidP="005C1AA1">
      <w:pPr>
        <w:numPr>
          <w:ilvl w:val="0"/>
          <w:numId w:val="48"/>
        </w:numPr>
        <w:shd w:val="clear" w:color="auto" w:fill="FFFFFF"/>
        <w:spacing w:after="0" w:line="276" w:lineRule="auto"/>
        <w:ind w:left="375"/>
        <w:jc w:val="both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Style w:val="Pogrubienie"/>
          <w:rFonts w:ascii="Verdana" w:hAnsi="Verdana" w:cs="Arial"/>
          <w:color w:val="333333"/>
          <w:sz w:val="20"/>
          <w:szCs w:val="20"/>
        </w:rPr>
        <w:t>Jako płyn do naczyń </w:t>
      </w:r>
      <w:r w:rsidRPr="005705E0">
        <w:rPr>
          <w:rFonts w:ascii="Verdana" w:hAnsi="Verdana" w:cs="Arial"/>
          <w:color w:val="333333"/>
          <w:sz w:val="20"/>
          <w:szCs w:val="20"/>
        </w:rPr>
        <w:t>– wystarczy dodać 1/2 łyżeczki sody do 500 ml wody i wymieszać. Taki płyn najlepiej przelać do butelki ze spryskiwaczem. Jeśli jego działanie będzie zbyt słabe, należy dosypać więcej sody.</w:t>
      </w:r>
    </w:p>
    <w:p w:rsidR="005D69DA" w:rsidRPr="005705E0" w:rsidRDefault="005D69DA" w:rsidP="005C1AA1">
      <w:pPr>
        <w:numPr>
          <w:ilvl w:val="0"/>
          <w:numId w:val="48"/>
        </w:numPr>
        <w:shd w:val="clear" w:color="auto" w:fill="FFFFFF"/>
        <w:spacing w:after="0" w:line="276" w:lineRule="auto"/>
        <w:ind w:left="375"/>
        <w:jc w:val="both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Style w:val="Pogrubienie"/>
          <w:rFonts w:ascii="Verdana" w:hAnsi="Verdana" w:cs="Arial"/>
          <w:color w:val="333333"/>
          <w:sz w:val="20"/>
          <w:szCs w:val="20"/>
        </w:rPr>
        <w:t>Czyszczenie biżuterii </w:t>
      </w:r>
      <w:r w:rsidRPr="005705E0">
        <w:rPr>
          <w:rFonts w:ascii="Verdana" w:hAnsi="Verdana" w:cs="Arial"/>
          <w:color w:val="333333"/>
          <w:sz w:val="20"/>
          <w:szCs w:val="20"/>
        </w:rPr>
        <w:t>– srebrną biżuterię wyczyścimy za pomocą pasty z sody wymieszanej z odrobiną delikatnego środka myjącego np. szamponu czy płynu do mycia naczyń. Tak uzyskany preparat nakładamy na biżuterię, a następnie szmatką lub miękką szczoteczką pocieramy, aż zabrudzenie zniknie.</w:t>
      </w:r>
    </w:p>
    <w:p w:rsidR="005D69DA" w:rsidRPr="005705E0" w:rsidRDefault="005D69DA" w:rsidP="005C1AA1">
      <w:pPr>
        <w:numPr>
          <w:ilvl w:val="0"/>
          <w:numId w:val="48"/>
        </w:numPr>
        <w:shd w:val="clear" w:color="auto" w:fill="FFFFFF"/>
        <w:spacing w:after="0" w:line="276" w:lineRule="auto"/>
        <w:ind w:left="375"/>
        <w:jc w:val="both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Style w:val="Pogrubienie"/>
          <w:rFonts w:ascii="Verdana" w:hAnsi="Verdana" w:cs="Arial"/>
          <w:color w:val="333333"/>
          <w:sz w:val="20"/>
          <w:szCs w:val="20"/>
        </w:rPr>
        <w:t>Odrdzewianie</w:t>
      </w:r>
      <w:r w:rsidRPr="005705E0">
        <w:rPr>
          <w:rFonts w:ascii="Verdana" w:hAnsi="Verdana" w:cs="Arial"/>
          <w:color w:val="333333"/>
          <w:sz w:val="20"/>
          <w:szCs w:val="20"/>
        </w:rPr>
        <w:t> – zardzewiałe miejsca posypujemy sodą, a następnie polewamy octem. Kiedy mieszanka przestanie bulgotać, szorujemy szczoteczką czyszczoną powierzchnię.</w:t>
      </w:r>
    </w:p>
    <w:p w:rsidR="005D69DA" w:rsidRPr="005705E0" w:rsidRDefault="005D69DA" w:rsidP="005C1AA1">
      <w:pPr>
        <w:numPr>
          <w:ilvl w:val="0"/>
          <w:numId w:val="48"/>
        </w:numPr>
        <w:shd w:val="clear" w:color="auto" w:fill="FFFFFF"/>
        <w:spacing w:after="0" w:line="276" w:lineRule="auto"/>
        <w:ind w:left="375"/>
        <w:jc w:val="both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Style w:val="Pogrubienie"/>
          <w:rFonts w:ascii="Verdana" w:hAnsi="Verdana" w:cs="Arial"/>
          <w:color w:val="333333"/>
          <w:sz w:val="20"/>
          <w:szCs w:val="20"/>
        </w:rPr>
        <w:t>Do wybielania </w:t>
      </w:r>
      <w:r w:rsidRPr="005705E0">
        <w:rPr>
          <w:rFonts w:ascii="Verdana" w:hAnsi="Verdana" w:cs="Arial"/>
          <w:color w:val="333333"/>
          <w:sz w:val="20"/>
          <w:szCs w:val="20"/>
        </w:rPr>
        <w:t>– wystarczy dodać opakowanie sody do białego prania. Dosypujemy ją do pojemniczka na proszek lub prosto do bębna pralki.</w:t>
      </w:r>
    </w:p>
    <w:p w:rsidR="005D69DA" w:rsidRPr="005705E0" w:rsidRDefault="005D69DA" w:rsidP="005C1AA1">
      <w:pPr>
        <w:numPr>
          <w:ilvl w:val="0"/>
          <w:numId w:val="48"/>
        </w:numPr>
        <w:shd w:val="clear" w:color="auto" w:fill="FFFFFF"/>
        <w:spacing w:after="0" w:line="276" w:lineRule="auto"/>
        <w:ind w:left="375"/>
        <w:jc w:val="both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Style w:val="Pogrubienie"/>
          <w:rFonts w:ascii="Verdana" w:hAnsi="Verdana" w:cs="Arial"/>
          <w:color w:val="333333"/>
          <w:sz w:val="20"/>
          <w:szCs w:val="20"/>
        </w:rPr>
        <w:t>Zapach z dywanów</w:t>
      </w:r>
      <w:r w:rsidRPr="005705E0">
        <w:rPr>
          <w:rFonts w:ascii="Verdana" w:hAnsi="Verdana" w:cs="Arial"/>
          <w:color w:val="333333"/>
          <w:sz w:val="20"/>
          <w:szCs w:val="20"/>
        </w:rPr>
        <w:t> – wykładziny i dywany lubią pochłaniać wszelkie zapachy. Aby się ich pozbyć, wystarczy posypać dywan lub wykładzinę dużą ilością sody i pozostawić na kilka godzin. Następnie zbieramy sodę odkurzaczem lub dokładnie wytrzepujemy dywan.</w:t>
      </w:r>
    </w:p>
    <w:p w:rsidR="005D69DA" w:rsidRPr="005705E0" w:rsidRDefault="005D69DA" w:rsidP="005C1AA1">
      <w:pPr>
        <w:numPr>
          <w:ilvl w:val="0"/>
          <w:numId w:val="48"/>
        </w:numPr>
        <w:shd w:val="clear" w:color="auto" w:fill="FFFFFF"/>
        <w:spacing w:after="0" w:line="276" w:lineRule="auto"/>
        <w:ind w:left="375"/>
        <w:jc w:val="both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Style w:val="Pogrubienie"/>
          <w:rFonts w:ascii="Verdana" w:hAnsi="Verdana" w:cs="Arial"/>
          <w:color w:val="333333"/>
          <w:sz w:val="20"/>
          <w:szCs w:val="20"/>
        </w:rPr>
        <w:t>Odświeżanie obuwia</w:t>
      </w:r>
      <w:r w:rsidRPr="005705E0">
        <w:rPr>
          <w:rFonts w:ascii="Verdana" w:hAnsi="Verdana" w:cs="Arial"/>
          <w:color w:val="333333"/>
          <w:sz w:val="20"/>
          <w:szCs w:val="20"/>
        </w:rPr>
        <w:t> – wsypujemy sodę do wnętrza butów na całą noc a rano po prostu ją wysypujemy i czyścimy buty z pozostałości proszku.</w:t>
      </w:r>
    </w:p>
    <w:p w:rsidR="005D69DA" w:rsidRPr="005705E0" w:rsidRDefault="005D69DA" w:rsidP="005C1AA1">
      <w:pPr>
        <w:numPr>
          <w:ilvl w:val="0"/>
          <w:numId w:val="48"/>
        </w:numPr>
        <w:shd w:val="clear" w:color="auto" w:fill="FFFFFF"/>
        <w:spacing w:after="0" w:line="276" w:lineRule="auto"/>
        <w:ind w:left="375"/>
        <w:jc w:val="both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Style w:val="Pogrubienie"/>
          <w:rFonts w:ascii="Verdana" w:hAnsi="Verdana" w:cs="Arial"/>
          <w:color w:val="333333"/>
          <w:sz w:val="20"/>
          <w:szCs w:val="20"/>
        </w:rPr>
        <w:t>Pochłaniacz zapachu z kuwety</w:t>
      </w:r>
      <w:r w:rsidRPr="005705E0">
        <w:rPr>
          <w:rFonts w:ascii="Verdana" w:hAnsi="Verdana" w:cs="Arial"/>
          <w:color w:val="333333"/>
          <w:sz w:val="20"/>
          <w:szCs w:val="20"/>
        </w:rPr>
        <w:t> – na dno wyczyszczonej kuwety wysypujemy sporą ilość sody, po czym zasypujemy ją żwirkiem.</w:t>
      </w:r>
    </w:p>
    <w:p w:rsidR="005D69DA" w:rsidRPr="005705E0" w:rsidRDefault="005D69DA" w:rsidP="005C1AA1">
      <w:pPr>
        <w:numPr>
          <w:ilvl w:val="0"/>
          <w:numId w:val="48"/>
        </w:numPr>
        <w:shd w:val="clear" w:color="auto" w:fill="FFFFFF"/>
        <w:spacing w:after="0" w:line="276" w:lineRule="auto"/>
        <w:ind w:left="375"/>
        <w:jc w:val="both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Style w:val="Pogrubienie"/>
          <w:rFonts w:ascii="Verdana" w:hAnsi="Verdana" w:cs="Arial"/>
          <w:color w:val="333333"/>
          <w:sz w:val="20"/>
          <w:szCs w:val="20"/>
        </w:rPr>
        <w:t>Zapach z posłania psa lub kota</w:t>
      </w:r>
      <w:r w:rsidRPr="005705E0">
        <w:rPr>
          <w:rFonts w:ascii="Verdana" w:hAnsi="Verdana" w:cs="Arial"/>
          <w:color w:val="333333"/>
          <w:sz w:val="20"/>
          <w:szCs w:val="20"/>
        </w:rPr>
        <w:t> – aby pozbyć się charakterystycznego zapachu, posypujemy sodą miejsce, w którym sypia zwierzę i po 15 minutach odkurzamy.</w:t>
      </w:r>
    </w:p>
    <w:p w:rsidR="005D69DA" w:rsidRPr="005705E0" w:rsidRDefault="005D69DA" w:rsidP="005C1AA1">
      <w:pPr>
        <w:numPr>
          <w:ilvl w:val="0"/>
          <w:numId w:val="48"/>
        </w:numPr>
        <w:shd w:val="clear" w:color="auto" w:fill="FFFFFF"/>
        <w:spacing w:after="0" w:line="276" w:lineRule="auto"/>
        <w:ind w:left="375"/>
        <w:jc w:val="both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Style w:val="Pogrubienie"/>
          <w:rFonts w:ascii="Verdana" w:hAnsi="Verdana" w:cs="Arial"/>
          <w:color w:val="333333"/>
          <w:sz w:val="20"/>
          <w:szCs w:val="20"/>
        </w:rPr>
        <w:t>Zapachy z lodówki</w:t>
      </w:r>
      <w:r w:rsidRPr="005705E0">
        <w:rPr>
          <w:rFonts w:ascii="Verdana" w:hAnsi="Verdana" w:cs="Arial"/>
          <w:color w:val="333333"/>
          <w:sz w:val="20"/>
          <w:szCs w:val="20"/>
        </w:rPr>
        <w:t> – unikniemy powstawania nieprzyjemnego zapachu w lodówce, wstawiając do niej szklankę sody oczyszczonej. Proszek wymieniamy maksymalnie co dwa tygodnie. Zużytą sodę możemy wykorzystać do neutralizacji woni kanalizacji.</w:t>
      </w:r>
    </w:p>
    <w:p w:rsidR="005D69DA" w:rsidRPr="005705E0" w:rsidRDefault="005D69DA" w:rsidP="005C1AA1">
      <w:pPr>
        <w:numPr>
          <w:ilvl w:val="0"/>
          <w:numId w:val="48"/>
        </w:numPr>
        <w:shd w:val="clear" w:color="auto" w:fill="FFFFFF"/>
        <w:spacing w:after="0" w:line="276" w:lineRule="auto"/>
        <w:ind w:left="375"/>
        <w:jc w:val="both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Style w:val="Pogrubienie"/>
          <w:rFonts w:ascii="Verdana" w:hAnsi="Verdana" w:cs="Arial"/>
          <w:color w:val="333333"/>
          <w:sz w:val="20"/>
          <w:szCs w:val="20"/>
        </w:rPr>
        <w:t>Woń z kanalizacji</w:t>
      </w:r>
      <w:r w:rsidRPr="005705E0">
        <w:rPr>
          <w:rFonts w:ascii="Verdana" w:hAnsi="Verdana" w:cs="Arial"/>
          <w:color w:val="333333"/>
          <w:sz w:val="20"/>
          <w:szCs w:val="20"/>
        </w:rPr>
        <w:t> – aby pozbyć się tego nieprzyjemnego zapachu wystarczy wsypać do odpływu 1/2 szklanki sody, po czym szybko zalać dużą ilością ciepłej wody.</w:t>
      </w:r>
    </w:p>
    <w:p w:rsidR="005D69DA" w:rsidRPr="005705E0" w:rsidRDefault="005D69DA" w:rsidP="005C1AA1">
      <w:pPr>
        <w:numPr>
          <w:ilvl w:val="0"/>
          <w:numId w:val="48"/>
        </w:numPr>
        <w:shd w:val="clear" w:color="auto" w:fill="FFFFFF"/>
        <w:spacing w:after="0" w:line="276" w:lineRule="auto"/>
        <w:ind w:left="375"/>
        <w:jc w:val="both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Style w:val="Pogrubienie"/>
          <w:rFonts w:ascii="Verdana" w:hAnsi="Verdana" w:cs="Arial"/>
          <w:color w:val="333333"/>
          <w:sz w:val="20"/>
          <w:szCs w:val="20"/>
        </w:rPr>
        <w:t>Czyszczenie kabiny prysznicowej</w:t>
      </w:r>
      <w:r w:rsidRPr="005705E0">
        <w:rPr>
          <w:rFonts w:ascii="Verdana" w:hAnsi="Verdana" w:cs="Arial"/>
          <w:color w:val="333333"/>
          <w:sz w:val="20"/>
          <w:szCs w:val="20"/>
        </w:rPr>
        <w:t> – spryskujemy drzwi kabiny octem, a po kilku minutach szorujemy gąbką z sodą i spłukujemy.</w:t>
      </w:r>
    </w:p>
    <w:p w:rsidR="005D69DA" w:rsidRPr="005705E0" w:rsidRDefault="005D69DA" w:rsidP="005C1AA1">
      <w:pPr>
        <w:numPr>
          <w:ilvl w:val="0"/>
          <w:numId w:val="48"/>
        </w:numPr>
        <w:shd w:val="clear" w:color="auto" w:fill="FFFFFF"/>
        <w:spacing w:after="0" w:line="276" w:lineRule="auto"/>
        <w:ind w:left="375"/>
        <w:jc w:val="both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Style w:val="Pogrubienie"/>
          <w:rFonts w:ascii="Verdana" w:hAnsi="Verdana" w:cs="Arial"/>
          <w:color w:val="333333"/>
          <w:sz w:val="20"/>
          <w:szCs w:val="20"/>
        </w:rPr>
        <w:t>Usuwanie kamienia ze słuchawki prysznicowej</w:t>
      </w:r>
      <w:r w:rsidRPr="005705E0">
        <w:rPr>
          <w:rFonts w:ascii="Verdana" w:hAnsi="Verdana" w:cs="Arial"/>
          <w:color w:val="333333"/>
          <w:sz w:val="20"/>
          <w:szCs w:val="20"/>
        </w:rPr>
        <w:t> – do plastikowej torebki, wsypujemy ćwierć szklanki sody oczyszczonej i wlewamy szklankę octu. Do środka wkładamy słuchawkę i zawiązujemy torebkę. Po godzinie słuchawkę wyjmujemy i płuczemy wodą.</w:t>
      </w:r>
    </w:p>
    <w:p w:rsidR="005D69DA" w:rsidRPr="005705E0" w:rsidRDefault="005D69DA" w:rsidP="005C1AA1">
      <w:pPr>
        <w:numPr>
          <w:ilvl w:val="0"/>
          <w:numId w:val="48"/>
        </w:numPr>
        <w:shd w:val="clear" w:color="auto" w:fill="FFFFFF"/>
        <w:spacing w:after="0" w:line="276" w:lineRule="auto"/>
        <w:ind w:left="375"/>
        <w:jc w:val="both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Style w:val="Pogrubienie"/>
          <w:rFonts w:ascii="Verdana" w:hAnsi="Verdana" w:cs="Arial"/>
          <w:color w:val="333333"/>
          <w:sz w:val="20"/>
          <w:szCs w:val="20"/>
        </w:rPr>
        <w:t>Na pocenie się stóp</w:t>
      </w:r>
      <w:r w:rsidRPr="005705E0">
        <w:rPr>
          <w:rFonts w:ascii="Verdana" w:hAnsi="Verdana" w:cs="Arial"/>
          <w:color w:val="333333"/>
          <w:sz w:val="20"/>
          <w:szCs w:val="20"/>
        </w:rPr>
        <w:t> – stopy moczymy wieczorem w misce z ciepłą wodą z dodatkiem 1-2 łyżek sody oczyszczonej.</w:t>
      </w:r>
    </w:p>
    <w:p w:rsidR="005D69DA" w:rsidRPr="005705E0" w:rsidRDefault="005D69DA" w:rsidP="005C1AA1">
      <w:pPr>
        <w:numPr>
          <w:ilvl w:val="0"/>
          <w:numId w:val="48"/>
        </w:numPr>
        <w:shd w:val="clear" w:color="auto" w:fill="FFFFFF"/>
        <w:spacing w:after="0" w:line="276" w:lineRule="auto"/>
        <w:ind w:left="375"/>
        <w:jc w:val="both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Style w:val="Pogrubienie"/>
          <w:rFonts w:ascii="Verdana" w:hAnsi="Verdana" w:cs="Arial"/>
          <w:color w:val="333333"/>
          <w:sz w:val="20"/>
          <w:szCs w:val="20"/>
        </w:rPr>
        <w:t>Odświeżacz oddechu</w:t>
      </w:r>
      <w:r w:rsidRPr="005705E0">
        <w:rPr>
          <w:rFonts w:ascii="Verdana" w:hAnsi="Verdana" w:cs="Arial"/>
          <w:color w:val="333333"/>
          <w:sz w:val="20"/>
          <w:szCs w:val="20"/>
        </w:rPr>
        <w:t> – jamę ustną należy płukać kilka razy dziennie roztworem w proporcjach: 1 łyżeczka sody na 1 szklankę wody.</w:t>
      </w:r>
    </w:p>
    <w:p w:rsidR="005D69DA" w:rsidRPr="005705E0" w:rsidRDefault="005D69DA" w:rsidP="005C1AA1">
      <w:pPr>
        <w:numPr>
          <w:ilvl w:val="0"/>
          <w:numId w:val="48"/>
        </w:numPr>
        <w:shd w:val="clear" w:color="auto" w:fill="FFFFFF"/>
        <w:spacing w:after="0" w:line="276" w:lineRule="auto"/>
        <w:ind w:left="375"/>
        <w:jc w:val="both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Style w:val="Pogrubienie"/>
          <w:rFonts w:ascii="Verdana" w:hAnsi="Verdana" w:cs="Arial"/>
          <w:color w:val="333333"/>
          <w:sz w:val="20"/>
          <w:szCs w:val="20"/>
        </w:rPr>
        <w:t>Usuwanie swędzenia po ukąszeniach owadów</w:t>
      </w:r>
      <w:r w:rsidRPr="005705E0">
        <w:rPr>
          <w:rFonts w:ascii="Verdana" w:hAnsi="Verdana" w:cs="Arial"/>
          <w:color w:val="333333"/>
          <w:sz w:val="20"/>
          <w:szCs w:val="20"/>
        </w:rPr>
        <w:t> – swędzącą skórę smarujemy pastą z sody i pozostawiamy do wyschnięcia.</w:t>
      </w:r>
    </w:p>
    <w:p w:rsidR="005D69DA" w:rsidRPr="005705E0" w:rsidRDefault="005D69DA" w:rsidP="005C1AA1">
      <w:pPr>
        <w:numPr>
          <w:ilvl w:val="0"/>
          <w:numId w:val="48"/>
        </w:numPr>
        <w:shd w:val="clear" w:color="auto" w:fill="FFFFFF"/>
        <w:spacing w:after="0" w:line="276" w:lineRule="auto"/>
        <w:ind w:left="375"/>
        <w:jc w:val="both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Style w:val="Pogrubienie"/>
          <w:rFonts w:ascii="Verdana" w:hAnsi="Verdana" w:cs="Arial"/>
          <w:color w:val="333333"/>
          <w:sz w:val="20"/>
          <w:szCs w:val="20"/>
        </w:rPr>
        <w:t>Leczenie aft</w:t>
      </w:r>
      <w:r w:rsidRPr="005705E0">
        <w:rPr>
          <w:rFonts w:ascii="Verdana" w:hAnsi="Verdana" w:cs="Arial"/>
          <w:color w:val="333333"/>
          <w:sz w:val="20"/>
          <w:szCs w:val="20"/>
        </w:rPr>
        <w:t> – zmienione miejsca smarujemy, co najmniej cztery razy dziennie, wodą z odrobiną sody. Za każdym razem należy używać czystego wacika.</w:t>
      </w:r>
    </w:p>
    <w:p w:rsidR="005D69DA" w:rsidRPr="006E1219" w:rsidRDefault="005D69DA" w:rsidP="006E1219">
      <w:pPr>
        <w:numPr>
          <w:ilvl w:val="0"/>
          <w:numId w:val="48"/>
        </w:numPr>
        <w:shd w:val="clear" w:color="auto" w:fill="FFFFFF"/>
        <w:spacing w:after="0" w:line="276" w:lineRule="auto"/>
        <w:ind w:left="375"/>
        <w:jc w:val="both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Style w:val="Pogrubienie"/>
          <w:rFonts w:ascii="Verdana" w:hAnsi="Verdana" w:cs="Arial"/>
          <w:color w:val="333333"/>
          <w:sz w:val="20"/>
          <w:szCs w:val="20"/>
        </w:rPr>
        <w:t>Płyn do kąpieli</w:t>
      </w:r>
      <w:r w:rsidRPr="005705E0">
        <w:rPr>
          <w:rFonts w:ascii="Verdana" w:hAnsi="Verdana" w:cs="Arial"/>
          <w:color w:val="333333"/>
          <w:sz w:val="20"/>
          <w:szCs w:val="20"/>
        </w:rPr>
        <w:t> – do wody dodajemy 4 łyżki sody oczyszczonej i wchodzimy do mieszanki na około 10min. Taka kąpiel łagodzi podrażnienia i wysypki alergiczne.</w:t>
      </w:r>
    </w:p>
    <w:p w:rsidR="005D69DA" w:rsidRPr="005705E0" w:rsidRDefault="005D69DA" w:rsidP="005C1AA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color w:val="333333"/>
          <w:sz w:val="20"/>
          <w:szCs w:val="20"/>
        </w:rPr>
      </w:pPr>
      <w:r w:rsidRPr="005705E0">
        <w:rPr>
          <w:rFonts w:ascii="Verdana" w:hAnsi="Verdana" w:cs="Arial"/>
          <w:color w:val="333333"/>
          <w:sz w:val="20"/>
          <w:szCs w:val="20"/>
        </w:rPr>
        <w:t>Źródło: </w:t>
      </w:r>
      <w:hyperlink r:id="rId55" w:history="1">
        <w:r w:rsidRPr="005705E0">
          <w:rPr>
            <w:rStyle w:val="Hipercze"/>
            <w:rFonts w:ascii="Verdana" w:hAnsi="Verdana" w:cs="Arial"/>
            <w:color w:val="224C80"/>
            <w:sz w:val="20"/>
            <w:szCs w:val="20"/>
            <w:u w:val="none"/>
          </w:rPr>
          <w:t>https://abcsenior.com/soda-niejedno-ma-imie/</w:t>
        </w:r>
      </w:hyperlink>
    </w:p>
    <w:p w:rsidR="004D24D4" w:rsidRPr="005705E0" w:rsidRDefault="004D24D4" w:rsidP="005C1AA1">
      <w:pPr>
        <w:pStyle w:val="Bezodstpw"/>
        <w:spacing w:line="276" w:lineRule="auto"/>
        <w:jc w:val="both"/>
        <w:rPr>
          <w:rStyle w:val="Pogrubienie"/>
          <w:rFonts w:ascii="Verdana" w:hAnsi="Verdana"/>
          <w:color w:val="C00000"/>
          <w:sz w:val="20"/>
          <w:szCs w:val="20"/>
        </w:rPr>
      </w:pPr>
    </w:p>
    <w:p w:rsidR="004D24D4" w:rsidRPr="005705E0" w:rsidRDefault="006E1219" w:rsidP="005C1AA1">
      <w:pPr>
        <w:pStyle w:val="Bezodstpw"/>
        <w:spacing w:line="276" w:lineRule="auto"/>
        <w:jc w:val="both"/>
        <w:rPr>
          <w:rStyle w:val="Pogrubienie"/>
          <w:rFonts w:ascii="Verdana" w:hAnsi="Verdana"/>
          <w:color w:val="2E74B5" w:themeColor="accent1" w:themeShade="BF"/>
          <w:sz w:val="24"/>
          <w:szCs w:val="24"/>
        </w:rPr>
      </w:pPr>
      <w:r>
        <w:rPr>
          <w:rStyle w:val="Pogrubienie"/>
          <w:rFonts w:ascii="Verdana" w:hAnsi="Verdana"/>
          <w:color w:val="2E74B5" w:themeColor="accent1" w:themeShade="BF"/>
          <w:sz w:val="24"/>
          <w:szCs w:val="24"/>
        </w:rPr>
        <w:t>2</w:t>
      </w:r>
      <w:r w:rsidR="00DD5FA1" w:rsidRPr="005705E0">
        <w:rPr>
          <w:rStyle w:val="Pogrubienie"/>
          <w:rFonts w:ascii="Verdana" w:hAnsi="Verdana"/>
          <w:color w:val="2E74B5" w:themeColor="accent1" w:themeShade="BF"/>
          <w:sz w:val="24"/>
          <w:szCs w:val="24"/>
        </w:rPr>
        <w:t>.</w:t>
      </w:r>
    </w:p>
    <w:p w:rsidR="00DD5FA1" w:rsidRDefault="00DD5FA1" w:rsidP="005C1AA1">
      <w:pPr>
        <w:pStyle w:val="Bezodstpw"/>
        <w:spacing w:line="276" w:lineRule="auto"/>
        <w:jc w:val="both"/>
        <w:rPr>
          <w:rFonts w:ascii="Verdana" w:hAnsi="Verdana" w:cs="Arial"/>
          <w:color w:val="2E74B5" w:themeColor="accent1" w:themeShade="BF"/>
          <w:sz w:val="24"/>
          <w:szCs w:val="24"/>
          <w:shd w:val="clear" w:color="auto" w:fill="FFFFFF"/>
        </w:rPr>
      </w:pPr>
      <w:r w:rsidRPr="005705E0">
        <w:rPr>
          <w:rStyle w:val="Pogrubienie"/>
          <w:rFonts w:ascii="Verdana" w:hAnsi="Verdana" w:cs="Arial"/>
          <w:color w:val="2E74B5" w:themeColor="accent1" w:themeShade="BF"/>
          <w:sz w:val="24"/>
          <w:szCs w:val="24"/>
          <w:shd w:val="clear" w:color="auto" w:fill="FFFFFF"/>
        </w:rPr>
        <w:t>Zajęcia ruchowe</w:t>
      </w:r>
      <w:r w:rsidRPr="005705E0">
        <w:rPr>
          <w:rFonts w:ascii="Verdana" w:hAnsi="Verdana" w:cs="Arial"/>
          <w:color w:val="2E74B5" w:themeColor="accent1" w:themeShade="BF"/>
          <w:sz w:val="24"/>
          <w:szCs w:val="24"/>
          <w:shd w:val="clear" w:color="auto" w:fill="FFFFFF"/>
        </w:rPr>
        <w:t> </w:t>
      </w:r>
    </w:p>
    <w:p w:rsidR="005705E0" w:rsidRPr="005705E0" w:rsidRDefault="005705E0" w:rsidP="005C1AA1">
      <w:pPr>
        <w:pStyle w:val="Bezodstpw"/>
        <w:spacing w:line="276" w:lineRule="auto"/>
        <w:jc w:val="both"/>
        <w:rPr>
          <w:rFonts w:ascii="Verdana" w:hAnsi="Verdana" w:cs="Arial"/>
          <w:color w:val="2E74B5" w:themeColor="accent1" w:themeShade="BF"/>
          <w:sz w:val="24"/>
          <w:szCs w:val="24"/>
          <w:shd w:val="clear" w:color="auto" w:fill="FFFFFF"/>
        </w:rPr>
      </w:pPr>
    </w:p>
    <w:p w:rsidR="00DD5FA1" w:rsidRPr="005705E0" w:rsidRDefault="00DD5FA1" w:rsidP="005C1AA1">
      <w:pPr>
        <w:pStyle w:val="Bezodstpw"/>
        <w:spacing w:line="276" w:lineRule="auto"/>
        <w:jc w:val="both"/>
        <w:rPr>
          <w:rStyle w:val="Pogrubienie"/>
          <w:rFonts w:ascii="Verdana" w:hAnsi="Verdana"/>
          <w:color w:val="C00000"/>
          <w:sz w:val="20"/>
          <w:szCs w:val="20"/>
        </w:rPr>
      </w:pPr>
      <w:proofErr w:type="spellStart"/>
      <w:r w:rsidRPr="005705E0">
        <w:rPr>
          <w:rFonts w:ascii="Verdana" w:hAnsi="Verdana" w:cs="Arial"/>
          <w:color w:val="333333"/>
          <w:sz w:val="20"/>
          <w:szCs w:val="20"/>
          <w:shd w:val="clear" w:color="auto" w:fill="FFFFFF"/>
        </w:rPr>
        <w:t>ogólnousprawniające</w:t>
      </w:r>
      <w:proofErr w:type="spellEnd"/>
      <w:r w:rsidRPr="005705E0">
        <w:rPr>
          <w:rFonts w:ascii="Verdana" w:hAnsi="Verdana" w:cs="Arial"/>
          <w:color w:val="333333"/>
          <w:sz w:val="20"/>
          <w:szCs w:val="20"/>
          <w:shd w:val="clear" w:color="auto" w:fill="FFFFFF"/>
        </w:rPr>
        <w:t xml:space="preserve"> prowadzone przez Magdalenę </w:t>
      </w:r>
      <w:proofErr w:type="spellStart"/>
      <w:r w:rsidRPr="005705E0">
        <w:rPr>
          <w:rFonts w:ascii="Verdana" w:hAnsi="Verdana" w:cs="Arial"/>
          <w:color w:val="333333"/>
          <w:sz w:val="20"/>
          <w:szCs w:val="20"/>
          <w:shd w:val="clear" w:color="auto" w:fill="FFFFFF"/>
        </w:rPr>
        <w:t>Lippa</w:t>
      </w:r>
      <w:proofErr w:type="spellEnd"/>
      <w:r w:rsidRPr="005705E0">
        <w:rPr>
          <w:rFonts w:ascii="Verdana" w:hAnsi="Verdana" w:cs="Arial"/>
          <w:color w:val="333333"/>
          <w:sz w:val="20"/>
          <w:szCs w:val="20"/>
          <w:shd w:val="clear" w:color="auto" w:fill="FFFFFF"/>
        </w:rPr>
        <w:t>, serdecznie zapraszamy na kolejne wirtualne spotkanie: </w:t>
      </w:r>
      <w:hyperlink r:id="rId56" w:history="1">
        <w:r w:rsidRPr="005705E0">
          <w:rPr>
            <w:rStyle w:val="Hipercze"/>
            <w:rFonts w:ascii="Verdana" w:hAnsi="Verdana" w:cs="Arial"/>
            <w:color w:val="224C80"/>
            <w:sz w:val="20"/>
            <w:szCs w:val="20"/>
            <w:shd w:val="clear" w:color="auto" w:fill="FFFFFF"/>
          </w:rPr>
          <w:t>https://youtu.be/UmVP3skqbj0</w:t>
        </w:r>
      </w:hyperlink>
    </w:p>
    <w:p w:rsidR="005E4A78" w:rsidRDefault="005E4A78" w:rsidP="005E4A78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</w:p>
    <w:p w:rsidR="0054646A" w:rsidRPr="005E4A78" w:rsidRDefault="006E1219" w:rsidP="005E4A78">
      <w:pPr>
        <w:pStyle w:val="Bezodstpw"/>
        <w:spacing w:line="276" w:lineRule="auto"/>
        <w:jc w:val="both"/>
        <w:rPr>
          <w:rFonts w:ascii="Verdana" w:hAnsi="Verdana"/>
          <w:b/>
          <w:color w:val="2E74B5" w:themeColor="accent1" w:themeShade="BF"/>
          <w:sz w:val="24"/>
          <w:szCs w:val="24"/>
        </w:rPr>
      </w:pPr>
      <w:r>
        <w:rPr>
          <w:rFonts w:ascii="Verdana" w:hAnsi="Verdana"/>
          <w:b/>
          <w:color w:val="2E74B5" w:themeColor="accent1" w:themeShade="BF"/>
          <w:sz w:val="24"/>
          <w:szCs w:val="24"/>
        </w:rPr>
        <w:t>3</w:t>
      </w:r>
      <w:r w:rsidR="005E4A78" w:rsidRPr="005E4A78">
        <w:rPr>
          <w:rFonts w:ascii="Verdana" w:hAnsi="Verdana"/>
          <w:b/>
          <w:color w:val="2E74B5" w:themeColor="accent1" w:themeShade="BF"/>
          <w:sz w:val="24"/>
          <w:szCs w:val="24"/>
        </w:rPr>
        <w:t>.</w:t>
      </w:r>
    </w:p>
    <w:p w:rsidR="005E4A78" w:rsidRDefault="005E4A78" w:rsidP="005E4A78">
      <w:pPr>
        <w:pStyle w:val="Bezodstpw"/>
        <w:spacing w:line="276" w:lineRule="auto"/>
        <w:jc w:val="both"/>
        <w:rPr>
          <w:rFonts w:ascii="Verdana" w:hAnsi="Verdana"/>
          <w:b/>
          <w:color w:val="2E74B5" w:themeColor="accent1" w:themeShade="BF"/>
          <w:sz w:val="24"/>
          <w:szCs w:val="24"/>
        </w:rPr>
      </w:pPr>
      <w:r>
        <w:rPr>
          <w:rFonts w:ascii="Verdana" w:hAnsi="Verdana"/>
          <w:b/>
          <w:color w:val="2E74B5" w:themeColor="accent1" w:themeShade="BF"/>
          <w:sz w:val="24"/>
          <w:szCs w:val="24"/>
        </w:rPr>
        <w:t xml:space="preserve">Święto Pracy 2021 </w:t>
      </w:r>
    </w:p>
    <w:p w:rsidR="005E4A78" w:rsidRDefault="005E4A78" w:rsidP="005E4A78">
      <w:pPr>
        <w:pStyle w:val="Bezodstpw"/>
        <w:spacing w:line="276" w:lineRule="auto"/>
        <w:jc w:val="both"/>
        <w:rPr>
          <w:rFonts w:ascii="Verdana" w:hAnsi="Verdana"/>
          <w:b/>
          <w:color w:val="2E74B5" w:themeColor="accent1" w:themeShade="BF"/>
          <w:sz w:val="24"/>
          <w:szCs w:val="24"/>
        </w:rPr>
      </w:pPr>
      <w:r w:rsidRPr="005E4A78">
        <w:rPr>
          <w:rFonts w:ascii="Verdana" w:hAnsi="Verdana"/>
          <w:b/>
          <w:color w:val="2E74B5" w:themeColor="accent1" w:themeShade="BF"/>
          <w:sz w:val="24"/>
          <w:szCs w:val="24"/>
        </w:rPr>
        <w:t>1 maja: co to za święto i jak się je obchodzi w Polsce?</w:t>
      </w:r>
    </w:p>
    <w:p w:rsidR="0002277C" w:rsidRDefault="0002277C" w:rsidP="005E4A78">
      <w:pPr>
        <w:pStyle w:val="Bezodstpw"/>
        <w:spacing w:line="276" w:lineRule="auto"/>
        <w:jc w:val="both"/>
        <w:rPr>
          <w:rFonts w:ascii="Verdana" w:hAnsi="Verdana"/>
          <w:b/>
          <w:color w:val="2E74B5" w:themeColor="accent1" w:themeShade="BF"/>
          <w:sz w:val="24"/>
          <w:szCs w:val="24"/>
        </w:rPr>
      </w:pPr>
    </w:p>
    <w:p w:rsidR="0002277C" w:rsidRDefault="0002277C" w:rsidP="005E4A78">
      <w:pPr>
        <w:pStyle w:val="Bezodstpw"/>
        <w:spacing w:line="276" w:lineRule="auto"/>
        <w:jc w:val="both"/>
        <w:rPr>
          <w:rFonts w:ascii="Verdana" w:hAnsi="Verdana"/>
          <w:b/>
          <w:color w:val="2E74B5" w:themeColor="accent1" w:themeShade="BF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58" name="Obraz 58" descr="1 maja 2019 Święto Pracy, Międzynarodowy Dzień Solidarności Ludzi Pracy |  ZESPÓŁ SZKÓŁ N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1 maja 2019 Święto Pracy, Międzynarodowy Dzień Solidarności Ludzi Pracy |  ZESPÓŁ SZKÓŁ NR 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77C" w:rsidRPr="005E4A78" w:rsidRDefault="0002277C" w:rsidP="005E4A78">
      <w:pPr>
        <w:pStyle w:val="Bezodstpw"/>
        <w:spacing w:line="276" w:lineRule="auto"/>
        <w:jc w:val="both"/>
        <w:rPr>
          <w:rFonts w:ascii="Verdana" w:hAnsi="Verdana"/>
          <w:b/>
          <w:color w:val="2E74B5" w:themeColor="accent1" w:themeShade="BF"/>
          <w:sz w:val="24"/>
          <w:szCs w:val="24"/>
        </w:rPr>
      </w:pPr>
    </w:p>
    <w:p w:rsidR="005E4A78" w:rsidRPr="005E4A78" w:rsidRDefault="005E4A78" w:rsidP="005E4A78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</w:p>
    <w:p w:rsidR="005E4A78" w:rsidRPr="005E4A78" w:rsidRDefault="005E4A78" w:rsidP="005E4A78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 w:rsidRPr="005E4A78">
        <w:rPr>
          <w:rFonts w:ascii="Verdana" w:hAnsi="Verdana"/>
          <w:sz w:val="20"/>
          <w:szCs w:val="20"/>
        </w:rPr>
        <w:t>1 maja 2021 roku tradycyjnie przypadnie Święto Pracy, inaczej Międzynarodowy Dzień Solidarności Ludzi Pracy. Choć święto to obchodzone jest w Polsce od 1890 roku, to jednak nadal nie wszyscy wiedzą, skąd się wzięło i w jakich okolicznościach powstało. Szczegółowe informacje na temat tego, co to za święto 1 maja 2021 i jak je obchodzimy w Polsce, można znaleźć poniżej.</w:t>
      </w:r>
    </w:p>
    <w:p w:rsidR="005E4A78" w:rsidRPr="005E4A78" w:rsidRDefault="005E4A78" w:rsidP="005E4A78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</w:p>
    <w:p w:rsidR="005E4A78" w:rsidRPr="005E4A78" w:rsidRDefault="005E4A78" w:rsidP="005E4A78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</w:p>
    <w:p w:rsidR="005E4A78" w:rsidRPr="005E4A78" w:rsidRDefault="005E4A78" w:rsidP="005E4A78">
      <w:pPr>
        <w:pStyle w:val="Bezodstpw"/>
        <w:spacing w:line="276" w:lineRule="auto"/>
        <w:jc w:val="both"/>
        <w:rPr>
          <w:rFonts w:ascii="Verdana" w:hAnsi="Verdana"/>
          <w:b/>
          <w:i/>
          <w:sz w:val="20"/>
          <w:szCs w:val="20"/>
        </w:rPr>
      </w:pPr>
      <w:r w:rsidRPr="005E4A78">
        <w:rPr>
          <w:rFonts w:ascii="Verdana" w:hAnsi="Verdana"/>
          <w:b/>
          <w:i/>
          <w:sz w:val="20"/>
          <w:szCs w:val="20"/>
        </w:rPr>
        <w:t>1 maja 2021 - Święto Pracy: kiedy jest i co to za święto?</w:t>
      </w:r>
    </w:p>
    <w:p w:rsidR="005E4A78" w:rsidRPr="005E4A78" w:rsidRDefault="005E4A78" w:rsidP="005E4A78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 w:rsidRPr="005E4A78">
        <w:rPr>
          <w:rFonts w:ascii="Verdana" w:hAnsi="Verdana"/>
          <w:sz w:val="20"/>
          <w:szCs w:val="20"/>
        </w:rPr>
        <w:t>Data Święta Pracy jest stała, dlatego święto to rokrocznie przypada w tym samym terminie, czyli 1 maja. Jest to dzień ustawowo wolny. W związku z tym, że w 2021 Święto Pracy wypadnie w sobotę, to pracownikom przysługuje dodatkowy dzień wolny.</w:t>
      </w:r>
    </w:p>
    <w:p w:rsidR="005E4A78" w:rsidRPr="005E4A78" w:rsidRDefault="005E4A78" w:rsidP="005E4A78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</w:p>
    <w:p w:rsidR="005E4A78" w:rsidRPr="005E4A78" w:rsidRDefault="005E4A78" w:rsidP="005E4A78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 w:rsidRPr="005E4A78">
        <w:rPr>
          <w:rFonts w:ascii="Verdana" w:hAnsi="Verdana"/>
          <w:sz w:val="20"/>
          <w:szCs w:val="20"/>
        </w:rPr>
        <w:lastRenderedPageBreak/>
        <w:t>Jak brzmi Artykuł 130 Paragraf 2 Kodeksu Pracy, każde święto występujące w okresie rozliczeniowym i przypadające w innym dniu niż niedziela obniża wymiar czasu pracy o 8 godzin.</w:t>
      </w:r>
    </w:p>
    <w:p w:rsidR="005E4A78" w:rsidRPr="005E4A78" w:rsidRDefault="005E4A78" w:rsidP="005E4A78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</w:p>
    <w:p w:rsidR="005E4A78" w:rsidRPr="005E4A78" w:rsidRDefault="005E4A78" w:rsidP="005E4A78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 w:rsidRPr="005E4A78">
        <w:rPr>
          <w:rFonts w:ascii="Verdana" w:hAnsi="Verdana"/>
          <w:sz w:val="20"/>
          <w:szCs w:val="20"/>
        </w:rPr>
        <w:t>Oznacza to, że pracodawca - za święto przypadające w sobotę - ma obowiązek oddać pracownikowi jeden inny dzień wolny. Najczęściej pracodawca odgórnie ustala termin dodatkowego dnia wolnego dla wszystkich pracowników w firmie. </w:t>
      </w:r>
    </w:p>
    <w:p w:rsidR="005E4A78" w:rsidRPr="005E4A78" w:rsidRDefault="005E4A78" w:rsidP="005E4A78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</w:p>
    <w:p w:rsidR="005E4A78" w:rsidRPr="005E4A78" w:rsidRDefault="005E4A78" w:rsidP="005E4A78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 w:rsidRPr="005E4A78">
        <w:rPr>
          <w:rFonts w:ascii="Verdana" w:hAnsi="Verdana"/>
          <w:sz w:val="20"/>
          <w:szCs w:val="20"/>
        </w:rPr>
        <w:t>Święto Pracy to międzynarodowe święto klasy robotniczej, które obchodzone jest rokrocznie 1 maja, począwszy od 1890 roku. W Polsce Święto Pracy jest świętem państwowym od 1950. Wprowadzone zostało przez II Międzynarodówkę w celu upamiętnienia wydarzeń z pierwszych dni maja 1886 roku w Chicago.</w:t>
      </w:r>
    </w:p>
    <w:p w:rsidR="005E4A78" w:rsidRPr="005E4A78" w:rsidRDefault="005E4A78" w:rsidP="005E4A78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</w:p>
    <w:p w:rsidR="005E4A78" w:rsidRDefault="005E4A78" w:rsidP="005E4A78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 w:rsidRPr="005E4A78">
        <w:rPr>
          <w:rFonts w:ascii="Verdana" w:hAnsi="Verdana"/>
          <w:sz w:val="20"/>
          <w:szCs w:val="20"/>
        </w:rPr>
        <w:t xml:space="preserve">W 1886 roku właściciel firmy </w:t>
      </w:r>
      <w:proofErr w:type="spellStart"/>
      <w:r w:rsidRPr="005E4A78">
        <w:rPr>
          <w:rFonts w:ascii="Verdana" w:hAnsi="Verdana"/>
          <w:sz w:val="20"/>
          <w:szCs w:val="20"/>
        </w:rPr>
        <w:t>McCormick</w:t>
      </w:r>
      <w:proofErr w:type="spellEnd"/>
      <w:r w:rsidRPr="005E4A78">
        <w:rPr>
          <w:rFonts w:ascii="Verdana" w:hAnsi="Verdana"/>
          <w:sz w:val="20"/>
          <w:szCs w:val="20"/>
        </w:rPr>
        <w:t xml:space="preserve"> </w:t>
      </w:r>
      <w:proofErr w:type="spellStart"/>
      <w:r w:rsidRPr="005E4A78">
        <w:rPr>
          <w:rFonts w:ascii="Verdana" w:hAnsi="Verdana"/>
          <w:sz w:val="20"/>
          <w:szCs w:val="20"/>
        </w:rPr>
        <w:t>Harvester</w:t>
      </w:r>
      <w:proofErr w:type="spellEnd"/>
      <w:r w:rsidRPr="005E4A78">
        <w:rPr>
          <w:rFonts w:ascii="Verdana" w:hAnsi="Verdana"/>
          <w:sz w:val="20"/>
          <w:szCs w:val="20"/>
        </w:rPr>
        <w:t xml:space="preserve"> postanowił zmodernizować swój zakład. W tym celu zwolnił wszystkich pracowników, a na ich miejsce zatrudnił nowe osoby. Od 1 maja przez kilka kolejnych dni trwały protesty byłych pracowników. W chwili przemówienia jednego z uczestników strajku policja zaatakowała protestujących, mimo że byli oni nastawieni pokojowo. To właśnie wtedy doszło do masakry, która przeszła do historii jako </w:t>
      </w:r>
      <w:proofErr w:type="spellStart"/>
      <w:r w:rsidRPr="005E4A78">
        <w:rPr>
          <w:rFonts w:ascii="Verdana" w:hAnsi="Verdana"/>
          <w:sz w:val="20"/>
          <w:szCs w:val="20"/>
        </w:rPr>
        <w:t>Haymarket</w:t>
      </w:r>
      <w:proofErr w:type="spellEnd"/>
      <w:r w:rsidRPr="005E4A78">
        <w:rPr>
          <w:rFonts w:ascii="Verdana" w:hAnsi="Verdana"/>
          <w:sz w:val="20"/>
          <w:szCs w:val="20"/>
        </w:rPr>
        <w:t xml:space="preserve"> </w:t>
      </w:r>
      <w:proofErr w:type="spellStart"/>
      <w:r w:rsidRPr="005E4A78">
        <w:rPr>
          <w:rFonts w:ascii="Verdana" w:hAnsi="Verdana"/>
          <w:sz w:val="20"/>
          <w:szCs w:val="20"/>
        </w:rPr>
        <w:t>Riot</w:t>
      </w:r>
      <w:proofErr w:type="spellEnd"/>
      <w:r w:rsidRPr="005E4A78">
        <w:rPr>
          <w:rFonts w:ascii="Verdana" w:hAnsi="Verdana"/>
          <w:sz w:val="20"/>
          <w:szCs w:val="20"/>
        </w:rPr>
        <w:t xml:space="preserve"> 1886. Demonstracja została nazwana "Kampanią na rzecz 8-godzinnego dnia pracy". Kilka lat po tych wydarzeniach ustalono, że 1 maja będzie dniem upamiętniającym strajk, który miał miejsce w Chicago. </w:t>
      </w:r>
    </w:p>
    <w:p w:rsidR="0061399A" w:rsidRDefault="0061399A" w:rsidP="005E4A78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</w:p>
    <w:p w:rsidR="0061399A" w:rsidRPr="005E4A78" w:rsidRDefault="0061399A" w:rsidP="0061399A">
      <w:pPr>
        <w:pStyle w:val="Bezodstpw"/>
        <w:spacing w:line="276" w:lineRule="auto"/>
        <w:jc w:val="center"/>
        <w:rPr>
          <w:rFonts w:ascii="Verdana" w:hAnsi="Verdana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>
            <wp:extent cx="4376738" cy="2917825"/>
            <wp:effectExtent l="19050" t="0" r="4762" b="0"/>
            <wp:docPr id="61" name="Obraz 61" descr="1 maja obchodzimy Święto Pracy – Gmina Młodzieszy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1 maja obchodzimy Święto Pracy – Gmina Młodzieszyn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910" cy="2919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A78" w:rsidRPr="005E4A78" w:rsidRDefault="005E4A78" w:rsidP="005E4A78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</w:p>
    <w:p w:rsidR="005E4A78" w:rsidRPr="005E4A78" w:rsidRDefault="005E4A78" w:rsidP="005E4A78">
      <w:pPr>
        <w:pStyle w:val="Bezodstpw"/>
        <w:spacing w:line="276" w:lineRule="auto"/>
        <w:jc w:val="both"/>
        <w:rPr>
          <w:rFonts w:ascii="Verdana" w:hAnsi="Verdana"/>
          <w:b/>
          <w:i/>
          <w:sz w:val="20"/>
          <w:szCs w:val="20"/>
        </w:rPr>
      </w:pPr>
      <w:r w:rsidRPr="005E4A78">
        <w:rPr>
          <w:rFonts w:ascii="Verdana" w:hAnsi="Verdana"/>
          <w:b/>
          <w:i/>
          <w:sz w:val="20"/>
          <w:szCs w:val="20"/>
        </w:rPr>
        <w:t>Święto Pracy - jak się obchodzi święto 1 maja w Polsce?</w:t>
      </w:r>
    </w:p>
    <w:p w:rsidR="005E4A78" w:rsidRPr="005E4A78" w:rsidRDefault="005E4A78" w:rsidP="005E4A78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 w:rsidRPr="005E4A78">
        <w:rPr>
          <w:rFonts w:ascii="Verdana" w:hAnsi="Verdana"/>
          <w:sz w:val="20"/>
          <w:szCs w:val="20"/>
        </w:rPr>
        <w:t>Pierwsze obchody Święta Pracy w Polsce miały miejsce w 1890 roku i niejednokrotnie odbywały się wbrew woli zaborców. W 1950 roku rząd komunistyczny nadał dniu 1 maja status święta państwowego. W ten sposób 1 maja stał się dniem wolnym od pracy. W czasach PRL-u w tym terminie organizowano liczne pochody z obowiązkowymi "szturmówkami". W latach 80. demonstracje pierwszomajowe organizowała podziemna Solidarność (w opozycji do oficjalnych obchodów).</w:t>
      </w:r>
    </w:p>
    <w:p w:rsidR="005E4A78" w:rsidRPr="005E4A78" w:rsidRDefault="005E4A78" w:rsidP="005E4A78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</w:p>
    <w:p w:rsidR="005E4A78" w:rsidRPr="005E4A78" w:rsidRDefault="005E4A78" w:rsidP="005E4A78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</w:p>
    <w:p w:rsidR="005E4A78" w:rsidRDefault="005E4A78" w:rsidP="005E4A78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 w:rsidRPr="005E4A78">
        <w:rPr>
          <w:rFonts w:ascii="Verdana" w:hAnsi="Verdana"/>
          <w:sz w:val="20"/>
          <w:szCs w:val="20"/>
        </w:rPr>
        <w:t xml:space="preserve">Obecnie w wielu miastach w Polsce odbywają się marsze, pochody oraz uroczystości związane ze Świętem 1 Maja. Dla wielu osób to także doskonała okazja do zwrócenia uwagi na problematykę braku pracy, niskiej płacy czy nierówności na rynku pracy. </w:t>
      </w:r>
    </w:p>
    <w:p w:rsidR="005E4A78" w:rsidRDefault="005E4A78" w:rsidP="005E4A78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hyperlink r:id="rId59" w:history="1">
        <w:r w:rsidRPr="008F3761">
          <w:rPr>
            <w:rStyle w:val="Hipercze"/>
            <w:rFonts w:ascii="Verdana" w:hAnsi="Verdana"/>
            <w:sz w:val="20"/>
            <w:szCs w:val="20"/>
          </w:rPr>
          <w:t>https://www.radiozet.pl/Co-gdzie-kiedy-jak/Swieto-Pracy-2021-1-maja-co-to-za-swieto-i-jak-sie-je-obchodzi-w-Polsce</w:t>
        </w:r>
      </w:hyperlink>
    </w:p>
    <w:p w:rsidR="0061399A" w:rsidRDefault="0061399A" w:rsidP="005E4A78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</w:p>
    <w:p w:rsidR="0061399A" w:rsidRDefault="0061399A" w:rsidP="005E4A78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</w:p>
    <w:p w:rsidR="0061399A" w:rsidRDefault="0061399A" w:rsidP="00B4313A">
      <w:pPr>
        <w:pStyle w:val="Bezodstpw"/>
        <w:spacing w:line="276" w:lineRule="auto"/>
        <w:jc w:val="center"/>
        <w:rPr>
          <w:rFonts w:ascii="Verdana" w:hAnsi="Verdana"/>
          <w:sz w:val="20"/>
          <w:szCs w:val="20"/>
        </w:rPr>
      </w:pPr>
      <w:r w:rsidRPr="0061399A">
        <w:rPr>
          <w:rFonts w:ascii="Verdana" w:hAnsi="Verdana"/>
          <w:sz w:val="20"/>
          <w:szCs w:val="20"/>
        </w:rPr>
        <w:drawing>
          <wp:inline distT="0" distB="0" distL="0" distR="0">
            <wp:extent cx="3952875" cy="2633223"/>
            <wp:effectExtent l="19050" t="0" r="0" b="0"/>
            <wp:docPr id="17" name="Obraz 64" descr="Dzień wolny od pracy za sobotę 1 maja 2021 r. - PIT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zień wolny od pracy za sobotę 1 maja 2021 r. - PIT.pl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004" cy="2635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A78" w:rsidRDefault="005E4A78" w:rsidP="005E4A78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</w:p>
    <w:p w:rsidR="005E4A78" w:rsidRPr="005E4A78" w:rsidRDefault="005E4A78" w:rsidP="005E4A78">
      <w:pPr>
        <w:pStyle w:val="Bezodstpw"/>
        <w:spacing w:line="276" w:lineRule="auto"/>
        <w:jc w:val="both"/>
        <w:rPr>
          <w:rFonts w:ascii="Verdana" w:hAnsi="Verdana"/>
          <w:b/>
          <w:sz w:val="20"/>
          <w:szCs w:val="20"/>
        </w:rPr>
      </w:pPr>
    </w:p>
    <w:p w:rsidR="005E4A78" w:rsidRDefault="005E4A78" w:rsidP="005E4A78">
      <w:pPr>
        <w:pStyle w:val="Bezodstpw"/>
        <w:spacing w:line="276" w:lineRule="auto"/>
        <w:jc w:val="both"/>
        <w:rPr>
          <w:rFonts w:ascii="Helvetica" w:hAnsi="Helvetica"/>
          <w:sz w:val="20"/>
          <w:szCs w:val="20"/>
          <w:shd w:val="clear" w:color="auto" w:fill="FAFAFA"/>
        </w:rPr>
      </w:pPr>
      <w:r w:rsidRPr="005E4A78">
        <w:rPr>
          <w:rFonts w:ascii="Helvetica" w:hAnsi="Helvetica"/>
          <w:b/>
          <w:sz w:val="20"/>
          <w:szCs w:val="20"/>
          <w:shd w:val="clear" w:color="auto" w:fill="FAFAFA"/>
        </w:rPr>
        <w:t>Międzynarodowe Święto Pracy -</w:t>
      </w:r>
      <w:r w:rsidRPr="005E4A78">
        <w:rPr>
          <w:rFonts w:ascii="Helvetica" w:hAnsi="Helvetica"/>
          <w:sz w:val="20"/>
          <w:szCs w:val="20"/>
          <w:shd w:val="clear" w:color="auto" w:fill="FAFAFA"/>
        </w:rPr>
        <w:t xml:space="preserve"> święto to zostało wprowadzone w 1899 roku przez Drugą Międzynarodówkę. Upamiętnia ono strajk robotników w Chicago w dniu 1 maja 1886 roku. Obchodzone jest od 1890 roku. Kiedy Obchodzony jest Dzień Pracy (</w:t>
      </w:r>
      <w:proofErr w:type="spellStart"/>
      <w:r w:rsidRPr="005E4A78">
        <w:rPr>
          <w:rFonts w:ascii="Helvetica" w:hAnsi="Helvetica"/>
          <w:sz w:val="20"/>
          <w:szCs w:val="20"/>
          <w:shd w:val="clear" w:color="auto" w:fill="FAFAFA"/>
        </w:rPr>
        <w:t>Labour</w:t>
      </w:r>
      <w:proofErr w:type="spellEnd"/>
      <w:r w:rsidRPr="005E4A78">
        <w:rPr>
          <w:rFonts w:ascii="Helvetica" w:hAnsi="Helvetica"/>
          <w:sz w:val="20"/>
          <w:szCs w:val="20"/>
          <w:shd w:val="clear" w:color="auto" w:fill="FAFAFA"/>
        </w:rPr>
        <w:t xml:space="preserve"> Day) W Europie Święto Pracy obchodzimy w rocznice wcześniej wspomnianego strajku - w dniu 1 maja. W Ameryce Północnej odpowiednikiem pierwszomajowego święta jest </w:t>
      </w:r>
      <w:proofErr w:type="spellStart"/>
      <w:r w:rsidRPr="005E4A78">
        <w:rPr>
          <w:rFonts w:ascii="Helvetica" w:hAnsi="Helvetica"/>
          <w:sz w:val="20"/>
          <w:szCs w:val="20"/>
          <w:shd w:val="clear" w:color="auto" w:fill="FAFAFA"/>
        </w:rPr>
        <w:t>Labour</w:t>
      </w:r>
      <w:proofErr w:type="spellEnd"/>
      <w:r w:rsidRPr="005E4A78">
        <w:rPr>
          <w:rFonts w:ascii="Helvetica" w:hAnsi="Helvetica"/>
          <w:sz w:val="20"/>
          <w:szCs w:val="20"/>
          <w:shd w:val="clear" w:color="auto" w:fill="FAFAFA"/>
        </w:rPr>
        <w:t xml:space="preserve"> Day. Amerykanie obchodzą swoje święto w pierwszy poniedziałek września. W Australii </w:t>
      </w:r>
      <w:proofErr w:type="spellStart"/>
      <w:r w:rsidRPr="005E4A78">
        <w:rPr>
          <w:rFonts w:ascii="Helvetica" w:hAnsi="Helvetica"/>
          <w:sz w:val="20"/>
          <w:szCs w:val="20"/>
          <w:shd w:val="clear" w:color="auto" w:fill="FAFAFA"/>
        </w:rPr>
        <w:t>Labour</w:t>
      </w:r>
      <w:proofErr w:type="spellEnd"/>
      <w:r w:rsidRPr="005E4A78">
        <w:rPr>
          <w:rFonts w:ascii="Helvetica" w:hAnsi="Helvetica"/>
          <w:sz w:val="20"/>
          <w:szCs w:val="20"/>
          <w:shd w:val="clear" w:color="auto" w:fill="FAFAFA"/>
        </w:rPr>
        <w:t xml:space="preserve"> Day obchodzi się w różne dni w zależności od stanu. Historia W Polsce, jak i w większości krajów europejskich, Święto Pracy obchodzimy w dniu 1 maja już od 1890 roku. Święto to zostało wprowadzone w 1889 roku przez stowarzyszenie partii i organizacji socjalistycznych zwanych II. Międzynarodówką. Data została wybrana na 1 maja w celu upamiętnienia strajku robotników w Chicago, który odbył się w dniu 1 maja 1886 roku. Za czasów PRL w Polsce i innych socjalistycznych krajach było to jedno z ważniejszych świąt państwowych. W tym dniu, które zwane było także Świętem Klasy Robotniczej organizowane były huczne pochody, zgromadzenia w wiece, na których obecność była często obowiązkowa. Wiwatujących pozdrawiali najwyżsi działacze partyjni. Po upadku komunizmu święto to straciło na znaczeniu, jednak nadal partie lewicowe organizują zebrania i pochody - nie tak liczne już jak kiedyś, ale jednak. Od 2001 roku w Europie organizowany jest tak zwany "Euro May Day" ( 1 maja zwany jest w krajach anglosaskich May Day ). Nie jest to raczej, tak jak wcześniej w krajach socjalistycznych, święto klasy robotniczej, ale ruch na rzecz zhumanizowania pracy i życia wszystkich pracujących ludzi. Obchody "Euro May Day" zapoczątkowano w Mediolanie w roku 2004, następnie pomysł podchwyciła hiszpańska Barcelona a już rok później obchody "Euro May Day" odbywały się w całej Europie. W 2005 roku </w:t>
      </w:r>
      <w:proofErr w:type="spellStart"/>
      <w:r w:rsidRPr="005E4A78">
        <w:rPr>
          <w:rFonts w:ascii="Helvetica" w:hAnsi="Helvetica"/>
          <w:sz w:val="20"/>
          <w:szCs w:val="20"/>
          <w:shd w:val="clear" w:color="auto" w:fill="FAFAFA"/>
        </w:rPr>
        <w:t>EuroMayDay</w:t>
      </w:r>
      <w:proofErr w:type="spellEnd"/>
      <w:r w:rsidRPr="005E4A78">
        <w:rPr>
          <w:rFonts w:ascii="Helvetica" w:hAnsi="Helvetica"/>
          <w:sz w:val="20"/>
          <w:szCs w:val="20"/>
          <w:shd w:val="clear" w:color="auto" w:fill="FAFAFA"/>
        </w:rPr>
        <w:t xml:space="preserve"> świętowało około 200.000 osób. </w:t>
      </w:r>
    </w:p>
    <w:p w:rsidR="005E4A78" w:rsidRDefault="005E4A78" w:rsidP="005E4A78">
      <w:pPr>
        <w:pStyle w:val="Bezodstpw"/>
        <w:spacing w:line="276" w:lineRule="auto"/>
        <w:jc w:val="both"/>
        <w:rPr>
          <w:rFonts w:ascii="Helvetica" w:hAnsi="Helvetica"/>
          <w:sz w:val="20"/>
          <w:szCs w:val="20"/>
          <w:shd w:val="clear" w:color="auto" w:fill="FAFAFA"/>
        </w:rPr>
      </w:pPr>
    </w:p>
    <w:p w:rsidR="005E4A78" w:rsidRPr="005E4A78" w:rsidRDefault="005E4A78" w:rsidP="005E4A78">
      <w:pPr>
        <w:pStyle w:val="Bezodstpw"/>
        <w:spacing w:line="276" w:lineRule="auto"/>
        <w:jc w:val="both"/>
        <w:rPr>
          <w:rFonts w:ascii="Helvetica" w:hAnsi="Helvetica"/>
          <w:b/>
          <w:i/>
          <w:sz w:val="20"/>
          <w:szCs w:val="20"/>
          <w:shd w:val="clear" w:color="auto" w:fill="FAFAFA"/>
        </w:rPr>
      </w:pPr>
      <w:r w:rsidRPr="005E4A78">
        <w:rPr>
          <w:rFonts w:ascii="Helvetica" w:hAnsi="Helvetica"/>
          <w:b/>
          <w:i/>
          <w:sz w:val="20"/>
          <w:szCs w:val="20"/>
          <w:shd w:val="clear" w:color="auto" w:fill="FAFAFA"/>
        </w:rPr>
        <w:t xml:space="preserve">Ciekawostki </w:t>
      </w:r>
    </w:p>
    <w:p w:rsidR="005E4A78" w:rsidRDefault="005E4A78" w:rsidP="005E4A78">
      <w:pPr>
        <w:pStyle w:val="Bezodstpw"/>
        <w:spacing w:line="276" w:lineRule="auto"/>
        <w:jc w:val="both"/>
        <w:rPr>
          <w:rFonts w:ascii="Helvetica" w:hAnsi="Helvetica"/>
          <w:sz w:val="20"/>
          <w:szCs w:val="20"/>
          <w:shd w:val="clear" w:color="auto" w:fill="FAFAFA"/>
        </w:rPr>
      </w:pPr>
      <w:r w:rsidRPr="005E4A78">
        <w:rPr>
          <w:rFonts w:ascii="Helvetica" w:hAnsi="Helvetica"/>
          <w:sz w:val="20"/>
          <w:szCs w:val="20"/>
          <w:shd w:val="clear" w:color="auto" w:fill="FAFAFA"/>
        </w:rPr>
        <w:t>Dzięki dwóm wolnym od pracy dniom świątecznym (1 Maja i następującym po nim 3 Maja) biorąc, zależnie od tego na jaki dzień tygodnia przypadają powyższe święta, jeden, dwa lub trzy dni wolnego otrzymujemy najdłuższy wolny od pracy 'weekend' w roku. Weekend Majowy to czas popularnych Majówek, w czasie których Polacy chętnie wyjeżdżają na 'zieloną trawkę'. Dłuższy okres przerwy w pracy sprzyja także wyjazdom zagranicznym.</w:t>
      </w:r>
    </w:p>
    <w:p w:rsidR="005E4A78" w:rsidRDefault="005E4A78" w:rsidP="005E4A78">
      <w:pPr>
        <w:pStyle w:val="Bezodstpw"/>
        <w:spacing w:line="276" w:lineRule="auto"/>
        <w:jc w:val="both"/>
        <w:rPr>
          <w:rFonts w:ascii="Helvetica" w:hAnsi="Helvetica"/>
          <w:sz w:val="20"/>
          <w:szCs w:val="20"/>
          <w:shd w:val="clear" w:color="auto" w:fill="FAFAFA"/>
        </w:rPr>
      </w:pPr>
      <w:r w:rsidRPr="005E4A78">
        <w:rPr>
          <w:rFonts w:ascii="Helvetica" w:hAnsi="Helvetica"/>
          <w:sz w:val="20"/>
          <w:szCs w:val="20"/>
        </w:rPr>
        <w:br/>
      </w:r>
      <w:r w:rsidRPr="005E4A78">
        <w:rPr>
          <w:rFonts w:ascii="Helvetica" w:hAnsi="Helvetica"/>
          <w:sz w:val="20"/>
          <w:szCs w:val="20"/>
          <w:shd w:val="clear" w:color="auto" w:fill="FAFAFA"/>
        </w:rPr>
        <w:t xml:space="preserve">Źródło: </w:t>
      </w:r>
      <w:hyperlink r:id="rId61" w:history="1">
        <w:r w:rsidRPr="008F3761">
          <w:rPr>
            <w:rStyle w:val="Hipercze"/>
            <w:rFonts w:ascii="Helvetica" w:hAnsi="Helvetica"/>
            <w:sz w:val="20"/>
            <w:szCs w:val="20"/>
            <w:shd w:val="clear" w:color="auto" w:fill="FAFAFA"/>
          </w:rPr>
          <w:t>https://halloween.friko.net/1_maja.html</w:t>
        </w:r>
      </w:hyperlink>
    </w:p>
    <w:p w:rsidR="005E4A78" w:rsidRPr="005E4A78" w:rsidRDefault="005E4A78" w:rsidP="005E4A78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</w:p>
    <w:p w:rsidR="005E4A78" w:rsidRPr="005E4A78" w:rsidRDefault="005E4A78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</w:p>
    <w:sectPr w:rsidR="005E4A78" w:rsidRPr="005E4A78" w:rsidSect="0005445D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 Sans 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D4A12"/>
    <w:multiLevelType w:val="multilevel"/>
    <w:tmpl w:val="92C86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990698"/>
    <w:multiLevelType w:val="multilevel"/>
    <w:tmpl w:val="33326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730E65"/>
    <w:multiLevelType w:val="multilevel"/>
    <w:tmpl w:val="C4E66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375ECD"/>
    <w:multiLevelType w:val="multilevel"/>
    <w:tmpl w:val="5E041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28596C"/>
    <w:multiLevelType w:val="multilevel"/>
    <w:tmpl w:val="8584AF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6833AE"/>
    <w:multiLevelType w:val="multilevel"/>
    <w:tmpl w:val="8C1EE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B8102B7"/>
    <w:multiLevelType w:val="multilevel"/>
    <w:tmpl w:val="9600E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05F3017"/>
    <w:multiLevelType w:val="multilevel"/>
    <w:tmpl w:val="1ADCA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94111AA"/>
    <w:multiLevelType w:val="multilevel"/>
    <w:tmpl w:val="A1502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1D2ABD"/>
    <w:multiLevelType w:val="multilevel"/>
    <w:tmpl w:val="A2147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0632F85"/>
    <w:multiLevelType w:val="multilevel"/>
    <w:tmpl w:val="9EE06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24309BE"/>
    <w:multiLevelType w:val="multilevel"/>
    <w:tmpl w:val="C584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26886623"/>
    <w:multiLevelType w:val="multilevel"/>
    <w:tmpl w:val="1778C3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7663A31"/>
    <w:multiLevelType w:val="multilevel"/>
    <w:tmpl w:val="54001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8DF2897"/>
    <w:multiLevelType w:val="multilevel"/>
    <w:tmpl w:val="CACEF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9834005"/>
    <w:multiLevelType w:val="multilevel"/>
    <w:tmpl w:val="73E8FCB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A1D4857"/>
    <w:multiLevelType w:val="multilevel"/>
    <w:tmpl w:val="CB52BA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C6E2799"/>
    <w:multiLevelType w:val="multilevel"/>
    <w:tmpl w:val="8FCAB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E1929ED"/>
    <w:multiLevelType w:val="hybridMultilevel"/>
    <w:tmpl w:val="6FC676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C9203A"/>
    <w:multiLevelType w:val="multilevel"/>
    <w:tmpl w:val="F1CCE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07E0CD0"/>
    <w:multiLevelType w:val="multilevel"/>
    <w:tmpl w:val="71287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1246CF4"/>
    <w:multiLevelType w:val="multilevel"/>
    <w:tmpl w:val="1DBE7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30051B8"/>
    <w:multiLevelType w:val="multilevel"/>
    <w:tmpl w:val="8ADCB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381182F"/>
    <w:multiLevelType w:val="multilevel"/>
    <w:tmpl w:val="FFA4F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4803D51"/>
    <w:multiLevelType w:val="multilevel"/>
    <w:tmpl w:val="F8A80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352C2391"/>
    <w:multiLevelType w:val="multilevel"/>
    <w:tmpl w:val="59F68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7AE5B96"/>
    <w:multiLevelType w:val="multilevel"/>
    <w:tmpl w:val="C6B6B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9537563"/>
    <w:multiLevelType w:val="hybridMultilevel"/>
    <w:tmpl w:val="4AFE44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F01530F"/>
    <w:multiLevelType w:val="multilevel"/>
    <w:tmpl w:val="6C7EA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06653B0"/>
    <w:multiLevelType w:val="multilevel"/>
    <w:tmpl w:val="AC7A6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0746C9E"/>
    <w:multiLevelType w:val="hybridMultilevel"/>
    <w:tmpl w:val="DE6A22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0DE47D2"/>
    <w:multiLevelType w:val="multilevel"/>
    <w:tmpl w:val="29169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6090BF1"/>
    <w:multiLevelType w:val="hybridMultilevel"/>
    <w:tmpl w:val="DF2885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9CE2298"/>
    <w:multiLevelType w:val="multilevel"/>
    <w:tmpl w:val="D3E8E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ADD4AD0"/>
    <w:multiLevelType w:val="multilevel"/>
    <w:tmpl w:val="9A204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E13667E"/>
    <w:multiLevelType w:val="multilevel"/>
    <w:tmpl w:val="5F50F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1D348AE"/>
    <w:multiLevelType w:val="multilevel"/>
    <w:tmpl w:val="E0FE0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9C532E4"/>
    <w:multiLevelType w:val="multilevel"/>
    <w:tmpl w:val="21D09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659429C"/>
    <w:multiLevelType w:val="multilevel"/>
    <w:tmpl w:val="41A0E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73C2A8C"/>
    <w:multiLevelType w:val="multilevel"/>
    <w:tmpl w:val="CCA09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79F00E9"/>
    <w:multiLevelType w:val="multilevel"/>
    <w:tmpl w:val="3A509A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A951977"/>
    <w:multiLevelType w:val="multilevel"/>
    <w:tmpl w:val="48869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BF0284B"/>
    <w:multiLevelType w:val="multilevel"/>
    <w:tmpl w:val="0A863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0595846"/>
    <w:multiLevelType w:val="multilevel"/>
    <w:tmpl w:val="82906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29D50FA"/>
    <w:multiLevelType w:val="multilevel"/>
    <w:tmpl w:val="B34629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347417E"/>
    <w:multiLevelType w:val="multilevel"/>
    <w:tmpl w:val="850EF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A5909A7"/>
    <w:multiLevelType w:val="hybridMultilevel"/>
    <w:tmpl w:val="97A41C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C7B55AC"/>
    <w:multiLevelType w:val="multilevel"/>
    <w:tmpl w:val="F5428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F553E1C"/>
    <w:multiLevelType w:val="multilevel"/>
    <w:tmpl w:val="F1A4C0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7FC46090"/>
    <w:multiLevelType w:val="multilevel"/>
    <w:tmpl w:val="5C1E7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1"/>
  </w:num>
  <w:num w:numId="2">
    <w:abstractNumId w:val="26"/>
  </w:num>
  <w:num w:numId="3">
    <w:abstractNumId w:val="27"/>
  </w:num>
  <w:num w:numId="4">
    <w:abstractNumId w:val="32"/>
  </w:num>
  <w:num w:numId="5">
    <w:abstractNumId w:val="22"/>
  </w:num>
  <w:num w:numId="6">
    <w:abstractNumId w:val="36"/>
  </w:num>
  <w:num w:numId="7">
    <w:abstractNumId w:val="0"/>
  </w:num>
  <w:num w:numId="8">
    <w:abstractNumId w:val="38"/>
  </w:num>
  <w:num w:numId="9">
    <w:abstractNumId w:val="49"/>
  </w:num>
  <w:num w:numId="10">
    <w:abstractNumId w:val="13"/>
  </w:num>
  <w:num w:numId="11">
    <w:abstractNumId w:val="17"/>
  </w:num>
  <w:num w:numId="12">
    <w:abstractNumId w:val="47"/>
  </w:num>
  <w:num w:numId="13">
    <w:abstractNumId w:val="43"/>
  </w:num>
  <w:num w:numId="14">
    <w:abstractNumId w:val="42"/>
  </w:num>
  <w:num w:numId="15">
    <w:abstractNumId w:val="7"/>
  </w:num>
  <w:num w:numId="16">
    <w:abstractNumId w:val="34"/>
  </w:num>
  <w:num w:numId="17">
    <w:abstractNumId w:val="45"/>
  </w:num>
  <w:num w:numId="18">
    <w:abstractNumId w:val="3"/>
  </w:num>
  <w:num w:numId="19">
    <w:abstractNumId w:val="18"/>
  </w:num>
  <w:num w:numId="20">
    <w:abstractNumId w:val="30"/>
  </w:num>
  <w:num w:numId="21">
    <w:abstractNumId w:val="2"/>
  </w:num>
  <w:num w:numId="22">
    <w:abstractNumId w:val="1"/>
  </w:num>
  <w:num w:numId="23">
    <w:abstractNumId w:val="4"/>
  </w:num>
  <w:num w:numId="24">
    <w:abstractNumId w:val="14"/>
  </w:num>
  <w:num w:numId="25">
    <w:abstractNumId w:val="35"/>
  </w:num>
  <w:num w:numId="26">
    <w:abstractNumId w:val="6"/>
  </w:num>
  <w:num w:numId="27">
    <w:abstractNumId w:val="9"/>
  </w:num>
  <w:num w:numId="28">
    <w:abstractNumId w:val="29"/>
  </w:num>
  <w:num w:numId="29">
    <w:abstractNumId w:val="39"/>
  </w:num>
  <w:num w:numId="30">
    <w:abstractNumId w:val="41"/>
  </w:num>
  <w:num w:numId="31">
    <w:abstractNumId w:val="28"/>
  </w:num>
  <w:num w:numId="32">
    <w:abstractNumId w:val="37"/>
  </w:num>
  <w:num w:numId="33">
    <w:abstractNumId w:val="46"/>
  </w:num>
  <w:num w:numId="34">
    <w:abstractNumId w:val="16"/>
  </w:num>
  <w:num w:numId="35">
    <w:abstractNumId w:val="25"/>
  </w:num>
  <w:num w:numId="36">
    <w:abstractNumId w:val="8"/>
  </w:num>
  <w:num w:numId="37">
    <w:abstractNumId w:val="19"/>
  </w:num>
  <w:num w:numId="38">
    <w:abstractNumId w:val="23"/>
  </w:num>
  <w:num w:numId="39">
    <w:abstractNumId w:val="33"/>
  </w:num>
  <w:num w:numId="40">
    <w:abstractNumId w:val="10"/>
  </w:num>
  <w:num w:numId="41">
    <w:abstractNumId w:val="20"/>
  </w:num>
  <w:num w:numId="42">
    <w:abstractNumId w:val="40"/>
  </w:num>
  <w:num w:numId="43">
    <w:abstractNumId w:val="5"/>
  </w:num>
  <w:num w:numId="44">
    <w:abstractNumId w:val="11"/>
  </w:num>
  <w:num w:numId="45">
    <w:abstractNumId w:val="48"/>
  </w:num>
  <w:num w:numId="46">
    <w:abstractNumId w:val="12"/>
  </w:num>
  <w:num w:numId="47">
    <w:abstractNumId w:val="15"/>
  </w:num>
  <w:num w:numId="48">
    <w:abstractNumId w:val="44"/>
  </w:num>
  <w:num w:numId="49">
    <w:abstractNumId w:val="21"/>
  </w:num>
  <w:num w:numId="50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A028B"/>
    <w:rsid w:val="0002277C"/>
    <w:rsid w:val="0003417C"/>
    <w:rsid w:val="0005445D"/>
    <w:rsid w:val="00070FB4"/>
    <w:rsid w:val="00103F0F"/>
    <w:rsid w:val="001320DF"/>
    <w:rsid w:val="00180279"/>
    <w:rsid w:val="00181861"/>
    <w:rsid w:val="001A702C"/>
    <w:rsid w:val="001B1704"/>
    <w:rsid w:val="00251CF9"/>
    <w:rsid w:val="00264654"/>
    <w:rsid w:val="002775A2"/>
    <w:rsid w:val="002E3DAC"/>
    <w:rsid w:val="0034645A"/>
    <w:rsid w:val="00441752"/>
    <w:rsid w:val="004910E5"/>
    <w:rsid w:val="004D1090"/>
    <w:rsid w:val="004D24D4"/>
    <w:rsid w:val="004F68D3"/>
    <w:rsid w:val="005017F8"/>
    <w:rsid w:val="0054646A"/>
    <w:rsid w:val="005665DF"/>
    <w:rsid w:val="005705E0"/>
    <w:rsid w:val="005A31C2"/>
    <w:rsid w:val="005C1AA1"/>
    <w:rsid w:val="005D69DA"/>
    <w:rsid w:val="005E4A78"/>
    <w:rsid w:val="0061399A"/>
    <w:rsid w:val="00662580"/>
    <w:rsid w:val="006A65FE"/>
    <w:rsid w:val="006D0A9E"/>
    <w:rsid w:val="006D6F03"/>
    <w:rsid w:val="006E1219"/>
    <w:rsid w:val="00717320"/>
    <w:rsid w:val="007362C4"/>
    <w:rsid w:val="00761A8B"/>
    <w:rsid w:val="0078039D"/>
    <w:rsid w:val="007A028B"/>
    <w:rsid w:val="007A0D05"/>
    <w:rsid w:val="00805626"/>
    <w:rsid w:val="00817C65"/>
    <w:rsid w:val="00844374"/>
    <w:rsid w:val="008F7AA9"/>
    <w:rsid w:val="00904DAB"/>
    <w:rsid w:val="0094088D"/>
    <w:rsid w:val="00985AE7"/>
    <w:rsid w:val="009B1E2F"/>
    <w:rsid w:val="009C2796"/>
    <w:rsid w:val="009F5CEA"/>
    <w:rsid w:val="00A21F55"/>
    <w:rsid w:val="00A23283"/>
    <w:rsid w:val="00A619E0"/>
    <w:rsid w:val="00A6229F"/>
    <w:rsid w:val="00A84F06"/>
    <w:rsid w:val="00AC7B8B"/>
    <w:rsid w:val="00AD433D"/>
    <w:rsid w:val="00B4313A"/>
    <w:rsid w:val="00B5086C"/>
    <w:rsid w:val="00BC2D36"/>
    <w:rsid w:val="00BC35C4"/>
    <w:rsid w:val="00BD58CF"/>
    <w:rsid w:val="00BE195F"/>
    <w:rsid w:val="00BE45F9"/>
    <w:rsid w:val="00C42ABA"/>
    <w:rsid w:val="00C46E75"/>
    <w:rsid w:val="00CC44B3"/>
    <w:rsid w:val="00CD1B7F"/>
    <w:rsid w:val="00CD2EA9"/>
    <w:rsid w:val="00CF1ED6"/>
    <w:rsid w:val="00D36B9F"/>
    <w:rsid w:val="00DA1D79"/>
    <w:rsid w:val="00DC6B05"/>
    <w:rsid w:val="00DD5FA1"/>
    <w:rsid w:val="00E25662"/>
    <w:rsid w:val="00E35A1A"/>
    <w:rsid w:val="00E56840"/>
    <w:rsid w:val="00E64D1E"/>
    <w:rsid w:val="00EF3C8D"/>
    <w:rsid w:val="00F00AE1"/>
    <w:rsid w:val="00F024B7"/>
    <w:rsid w:val="00F258DD"/>
    <w:rsid w:val="00F647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85AE7"/>
  </w:style>
  <w:style w:type="paragraph" w:styleId="Nagwek1">
    <w:name w:val="heading 1"/>
    <w:basedOn w:val="Normalny"/>
    <w:link w:val="Nagwek1Znak"/>
    <w:uiPriority w:val="9"/>
    <w:qFormat/>
    <w:rsid w:val="004910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4910E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4910E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4645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7A02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A028B"/>
    <w:rPr>
      <w:b/>
      <w:bCs/>
    </w:rPr>
  </w:style>
  <w:style w:type="character" w:styleId="Hipercze">
    <w:name w:val="Hyperlink"/>
    <w:basedOn w:val="Domylnaczcionkaakapitu"/>
    <w:uiPriority w:val="99"/>
    <w:unhideWhenUsed/>
    <w:rsid w:val="007A028B"/>
    <w:rPr>
      <w:color w:val="0000FF"/>
      <w:u w:val="single"/>
    </w:rPr>
  </w:style>
  <w:style w:type="character" w:customStyle="1" w:styleId="style-scope">
    <w:name w:val="style-scope"/>
    <w:basedOn w:val="Domylnaczcionkaakapitu"/>
    <w:rsid w:val="004F68D3"/>
  </w:style>
  <w:style w:type="paragraph" w:styleId="Bezodstpw">
    <w:name w:val="No Spacing"/>
    <w:uiPriority w:val="1"/>
    <w:qFormat/>
    <w:rsid w:val="00E25662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4910E5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4910E5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4910E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hgkelc">
    <w:name w:val="hgkelc"/>
    <w:basedOn w:val="Domylnaczcionkaakapitu"/>
    <w:rsid w:val="004910E5"/>
  </w:style>
  <w:style w:type="character" w:customStyle="1" w:styleId="tlid-translation">
    <w:name w:val="tlid-translation"/>
    <w:basedOn w:val="Domylnaczcionkaakapitu"/>
    <w:rsid w:val="004910E5"/>
  </w:style>
  <w:style w:type="paragraph" w:styleId="Tekstdymka">
    <w:name w:val="Balloon Text"/>
    <w:basedOn w:val="Normalny"/>
    <w:link w:val="TekstdymkaZnak"/>
    <w:uiPriority w:val="99"/>
    <w:semiHidden/>
    <w:unhideWhenUsed/>
    <w:rsid w:val="00491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10E5"/>
    <w:rPr>
      <w:rFonts w:ascii="Tahoma" w:hAnsi="Tahoma" w:cs="Tahoma"/>
      <w:sz w:val="16"/>
      <w:szCs w:val="16"/>
    </w:rPr>
  </w:style>
  <w:style w:type="character" w:styleId="Uwydatnienie">
    <w:name w:val="Emphasis"/>
    <w:basedOn w:val="Domylnaczcionkaakapitu"/>
    <w:uiPriority w:val="20"/>
    <w:qFormat/>
    <w:rsid w:val="004910E5"/>
    <w:rPr>
      <w:i/>
      <w:iCs/>
    </w:rPr>
  </w:style>
  <w:style w:type="character" w:customStyle="1" w:styleId="h3">
    <w:name w:val="h3"/>
    <w:basedOn w:val="Domylnaczcionkaakapitu"/>
    <w:rsid w:val="00DC6B05"/>
  </w:style>
  <w:style w:type="paragraph" w:customStyle="1" w:styleId="lead">
    <w:name w:val="lead"/>
    <w:basedOn w:val="Normalny"/>
    <w:rsid w:val="00DC6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CD2EA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CD2EA9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contentvote">
    <w:name w:val="content_vote"/>
    <w:basedOn w:val="Domylnaczcionkaakapitu"/>
    <w:rsid w:val="00CD2EA9"/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CD2EA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CD2EA9"/>
    <w:rPr>
      <w:rFonts w:ascii="Arial" w:eastAsia="Times New Roman" w:hAnsi="Arial" w:cs="Arial"/>
      <w:vanish/>
      <w:sz w:val="16"/>
      <w:szCs w:val="16"/>
      <w:lang w:eastAsia="pl-PL"/>
    </w:rPr>
  </w:style>
  <w:style w:type="paragraph" w:customStyle="1" w:styleId="entry">
    <w:name w:val="entry"/>
    <w:basedOn w:val="Normalny"/>
    <w:rsid w:val="006D6F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0">
    <w:name w:val="par0"/>
    <w:basedOn w:val="Normalny"/>
    <w:rsid w:val="004D2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1">
    <w:name w:val="par1"/>
    <w:basedOn w:val="Normalny"/>
    <w:rsid w:val="004D2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embed-work-detail-title">
    <w:name w:val="embed-work-detail-title"/>
    <w:basedOn w:val="Domylnaczcionkaakapitu"/>
    <w:rsid w:val="004D24D4"/>
  </w:style>
  <w:style w:type="character" w:styleId="HTML-cytat">
    <w:name w:val="HTML Cite"/>
    <w:basedOn w:val="Domylnaczcionkaakapitu"/>
    <w:uiPriority w:val="99"/>
    <w:semiHidden/>
    <w:unhideWhenUsed/>
    <w:rsid w:val="004D24D4"/>
    <w:rPr>
      <w:i/>
      <w:iCs/>
    </w:rPr>
  </w:style>
  <w:style w:type="paragraph" w:customStyle="1" w:styleId="par2">
    <w:name w:val="par2"/>
    <w:basedOn w:val="Normalny"/>
    <w:rsid w:val="004D2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3">
    <w:name w:val="par3"/>
    <w:basedOn w:val="Normalny"/>
    <w:rsid w:val="004D2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4">
    <w:name w:val="par4"/>
    <w:basedOn w:val="Normalny"/>
    <w:rsid w:val="004D2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5">
    <w:name w:val="par5"/>
    <w:basedOn w:val="Normalny"/>
    <w:rsid w:val="004D2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6">
    <w:name w:val="par6"/>
    <w:basedOn w:val="Normalny"/>
    <w:rsid w:val="004D2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7">
    <w:name w:val="par7"/>
    <w:basedOn w:val="Normalny"/>
    <w:rsid w:val="004D2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8">
    <w:name w:val="par8"/>
    <w:basedOn w:val="Normalny"/>
    <w:rsid w:val="004D2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9">
    <w:name w:val="par9"/>
    <w:basedOn w:val="Normalny"/>
    <w:rsid w:val="004D2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10">
    <w:name w:val="par10"/>
    <w:basedOn w:val="Normalny"/>
    <w:rsid w:val="004D2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11">
    <w:name w:val="par11"/>
    <w:basedOn w:val="Normalny"/>
    <w:rsid w:val="004D2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12">
    <w:name w:val="par12"/>
    <w:basedOn w:val="Normalny"/>
    <w:rsid w:val="004D2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p-caption-text">
    <w:name w:val="wp-caption-text"/>
    <w:basedOn w:val="Normalny"/>
    <w:rsid w:val="00F02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agraph">
    <w:name w:val="paragraph"/>
    <w:basedOn w:val="Normalny"/>
    <w:rsid w:val="009F5C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value">
    <w:name w:val="value"/>
    <w:basedOn w:val="Domylnaczcionkaakapitu"/>
    <w:rsid w:val="009F5CEA"/>
  </w:style>
  <w:style w:type="character" w:customStyle="1" w:styleId="Nagwek10">
    <w:name w:val="Nagłówek1"/>
    <w:basedOn w:val="Domylnaczcionkaakapitu"/>
    <w:rsid w:val="009F5CEA"/>
  </w:style>
  <w:style w:type="character" w:customStyle="1" w:styleId="Nagwek4Znak">
    <w:name w:val="Nagłówek 4 Znak"/>
    <w:basedOn w:val="Domylnaczcionkaakapitu"/>
    <w:link w:val="Nagwek4"/>
    <w:uiPriority w:val="9"/>
    <w:rsid w:val="0034645A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byline">
    <w:name w:val="byline"/>
    <w:basedOn w:val="Domylnaczcionkaakapitu"/>
    <w:rsid w:val="005C1AA1"/>
  </w:style>
  <w:style w:type="paragraph" w:styleId="Akapitzlist">
    <w:name w:val="List Paragraph"/>
    <w:basedOn w:val="Normalny"/>
    <w:uiPriority w:val="34"/>
    <w:qFormat/>
    <w:rsid w:val="00A619E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751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4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1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0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47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9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7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808425">
                  <w:marLeft w:val="0"/>
                  <w:marRight w:val="0"/>
                  <w:marTop w:val="0"/>
                  <w:marBottom w:val="300"/>
                  <w:divBdr>
                    <w:top w:val="single" w:sz="6" w:space="0" w:color="F0F0F0"/>
                    <w:left w:val="single" w:sz="6" w:space="0" w:color="F0F0F0"/>
                    <w:bottom w:val="single" w:sz="6" w:space="0" w:color="F0F0F0"/>
                    <w:right w:val="single" w:sz="6" w:space="0" w:color="F0F0F0"/>
                  </w:divBdr>
                  <w:divsChild>
                    <w:div w:id="1259371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106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7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742966">
                  <w:marLeft w:val="0"/>
                  <w:marRight w:val="0"/>
                  <w:marTop w:val="0"/>
                  <w:marBottom w:val="300"/>
                  <w:divBdr>
                    <w:top w:val="single" w:sz="6" w:space="0" w:color="F0F0F0"/>
                    <w:left w:val="single" w:sz="6" w:space="0" w:color="F0F0F0"/>
                    <w:bottom w:val="single" w:sz="6" w:space="0" w:color="F0F0F0"/>
                    <w:right w:val="single" w:sz="6" w:space="0" w:color="F0F0F0"/>
                  </w:divBdr>
                </w:div>
              </w:divsChild>
            </w:div>
          </w:divsChild>
        </w:div>
        <w:div w:id="97178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8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921805">
                  <w:marLeft w:val="0"/>
                  <w:marRight w:val="0"/>
                  <w:marTop w:val="0"/>
                  <w:marBottom w:val="300"/>
                  <w:divBdr>
                    <w:top w:val="single" w:sz="6" w:space="0" w:color="F0F0F0"/>
                    <w:left w:val="single" w:sz="6" w:space="0" w:color="F0F0F0"/>
                    <w:bottom w:val="single" w:sz="6" w:space="0" w:color="F0F0F0"/>
                    <w:right w:val="single" w:sz="6" w:space="0" w:color="F0F0F0"/>
                  </w:divBdr>
                  <w:divsChild>
                    <w:div w:id="32440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52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749717">
                              <w:blockQuote w:val="1"/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single" w:sz="36" w:space="15" w:color="EEEEE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97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0379">
          <w:marLeft w:val="0"/>
          <w:marRight w:val="37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9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39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36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17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05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166286">
          <w:marLeft w:val="0"/>
          <w:marRight w:val="0"/>
          <w:marTop w:val="3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9251">
          <w:marLeft w:val="0"/>
          <w:marRight w:val="0"/>
          <w:marTop w:val="3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8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81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26082">
              <w:marLeft w:val="0"/>
              <w:marRight w:val="0"/>
              <w:marTop w:val="75"/>
              <w:marBottom w:val="300"/>
              <w:divBdr>
                <w:top w:val="single" w:sz="6" w:space="10" w:color="F0F0F0"/>
                <w:left w:val="single" w:sz="6" w:space="8" w:color="F0F0F0"/>
                <w:bottom w:val="single" w:sz="6" w:space="8" w:color="F0F0F0"/>
                <w:right w:val="single" w:sz="6" w:space="8" w:color="F0F0F0"/>
              </w:divBdr>
            </w:div>
            <w:div w:id="1016888864">
              <w:marLeft w:val="0"/>
              <w:marRight w:val="0"/>
              <w:marTop w:val="75"/>
              <w:marBottom w:val="300"/>
              <w:divBdr>
                <w:top w:val="single" w:sz="6" w:space="10" w:color="F0F0F0"/>
                <w:left w:val="single" w:sz="6" w:space="8" w:color="F0F0F0"/>
                <w:bottom w:val="single" w:sz="6" w:space="8" w:color="F0F0F0"/>
                <w:right w:val="single" w:sz="6" w:space="8" w:color="F0F0F0"/>
              </w:divBdr>
            </w:div>
          </w:divsChild>
        </w:div>
      </w:divsChild>
    </w:div>
    <w:div w:id="7930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9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5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78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53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4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431">
              <w:marLeft w:val="0"/>
              <w:marRight w:val="300"/>
              <w:marTop w:val="75"/>
              <w:marBottom w:val="300"/>
              <w:divBdr>
                <w:top w:val="single" w:sz="6" w:space="10" w:color="F0F0F0"/>
                <w:left w:val="single" w:sz="6" w:space="8" w:color="F0F0F0"/>
                <w:bottom w:val="single" w:sz="6" w:space="8" w:color="F0F0F0"/>
                <w:right w:val="single" w:sz="6" w:space="8" w:color="F0F0F0"/>
              </w:divBdr>
            </w:div>
            <w:div w:id="1476991658">
              <w:blockQuote w:val="1"/>
              <w:marLeft w:val="0"/>
              <w:marRight w:val="0"/>
              <w:marTop w:val="384"/>
              <w:marBottom w:val="384"/>
              <w:divBdr>
                <w:top w:val="none" w:sz="0" w:space="0" w:color="auto"/>
                <w:left w:val="single" w:sz="24" w:space="12" w:color="D6D6D6"/>
                <w:bottom w:val="none" w:sz="0" w:space="0" w:color="auto"/>
                <w:right w:val="none" w:sz="0" w:space="0" w:color="auto"/>
              </w:divBdr>
            </w:div>
            <w:div w:id="2073430269">
              <w:marLeft w:val="300"/>
              <w:marRight w:val="0"/>
              <w:marTop w:val="75"/>
              <w:marBottom w:val="300"/>
              <w:divBdr>
                <w:top w:val="single" w:sz="6" w:space="10" w:color="F0F0F0"/>
                <w:left w:val="single" w:sz="6" w:space="8" w:color="F0F0F0"/>
                <w:bottom w:val="single" w:sz="6" w:space="8" w:color="F0F0F0"/>
                <w:right w:val="single" w:sz="6" w:space="8" w:color="F0F0F0"/>
              </w:divBdr>
            </w:div>
            <w:div w:id="1389113774">
              <w:blockQuote w:val="1"/>
              <w:marLeft w:val="0"/>
              <w:marRight w:val="0"/>
              <w:marTop w:val="384"/>
              <w:marBottom w:val="384"/>
              <w:divBdr>
                <w:top w:val="none" w:sz="0" w:space="0" w:color="auto"/>
                <w:left w:val="single" w:sz="24" w:space="12" w:color="D6D6D6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598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2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8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653071">
          <w:marLeft w:val="0"/>
          <w:marRight w:val="0"/>
          <w:marTop w:val="3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7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5357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53519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9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20077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294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579669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96733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33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35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58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95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0119477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43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2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8903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40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68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20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693696">
                          <w:marLeft w:val="0"/>
                          <w:marRight w:val="0"/>
                          <w:marTop w:val="3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9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0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5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9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46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2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8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39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853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24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59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47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0759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2307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71873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6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6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7355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786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1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8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91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kukulturze.pl/wirtualne-spacery-po-polskich-muzeach/" TargetMode="External"/><Relationship Id="rId26" Type="http://schemas.openxmlformats.org/officeDocument/2006/relationships/hyperlink" Target="https://pl.wikipedia.org/wiki/Percepcja" TargetMode="External"/><Relationship Id="rId39" Type="http://schemas.openxmlformats.org/officeDocument/2006/relationships/image" Target="media/image15.gif"/><Relationship Id="rId21" Type="http://schemas.openxmlformats.org/officeDocument/2006/relationships/hyperlink" Target="https://www.rpo.gov.pl/pl/content/koronawirus-oslabic-wirusa-wielkodusznoscia" TargetMode="External"/><Relationship Id="rId34" Type="http://schemas.openxmlformats.org/officeDocument/2006/relationships/hyperlink" Target="https://www.topnaj.pl/wp-content/uploads/2015/10/zludzenia-optyczne-kolory.jpg" TargetMode="External"/><Relationship Id="rId42" Type="http://schemas.openxmlformats.org/officeDocument/2006/relationships/hyperlink" Target="https://www.topnaj.pl/wp-content/uploads/2015/10/zludzenia-optyczne-efekt-troxlera.jpg" TargetMode="External"/><Relationship Id="rId47" Type="http://schemas.openxmlformats.org/officeDocument/2006/relationships/image" Target="media/image19.gif"/><Relationship Id="rId50" Type="http://schemas.openxmlformats.org/officeDocument/2006/relationships/hyperlink" Target="https://www.topnaj.pl/wp-content/uploads/2015/10/zludzenia-optyczne-sciana-kawiarni.jpg" TargetMode="External"/><Relationship Id="rId55" Type="http://schemas.openxmlformats.org/officeDocument/2006/relationships/hyperlink" Target="https://abcsenior.com/soda-niejedno-ma-imie/" TargetMode="External"/><Relationship Id="rId63" Type="http://schemas.openxmlformats.org/officeDocument/2006/relationships/theme" Target="theme/theme1.xml"/><Relationship Id="rId7" Type="http://schemas.openxmlformats.org/officeDocument/2006/relationships/hyperlink" Target="https://abcsenior.com/5-filmow-opartych-na-faktach-ktore-warto-obejrzec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Z8huLQRF_KA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0.gif"/><Relationship Id="rId41" Type="http://schemas.openxmlformats.org/officeDocument/2006/relationships/image" Target="media/image16.jpeg"/><Relationship Id="rId54" Type="http://schemas.openxmlformats.org/officeDocument/2006/relationships/image" Target="media/image23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zikodlazdrowia.org/porady/dla-seniora/" TargetMode="External"/><Relationship Id="rId24" Type="http://schemas.openxmlformats.org/officeDocument/2006/relationships/hyperlink" Target="https://www.youtube.com/watch?v=woCNZs7iJdY" TargetMode="External"/><Relationship Id="rId32" Type="http://schemas.openxmlformats.org/officeDocument/2006/relationships/hyperlink" Target="https://www.topnaj.pl/wp-content/uploads/2015/10/straszne-zludzenia-optyczne-potwory.jpg" TargetMode="External"/><Relationship Id="rId37" Type="http://schemas.openxmlformats.org/officeDocument/2006/relationships/image" Target="media/image14.gif"/><Relationship Id="rId40" Type="http://schemas.openxmlformats.org/officeDocument/2006/relationships/hyperlink" Target="https://www.topnaj.pl/wp-content/uploads/2015/10/zludzenia-optyczne-siatka-hermanna.jpg" TargetMode="External"/><Relationship Id="rId45" Type="http://schemas.openxmlformats.org/officeDocument/2006/relationships/image" Target="media/image18.jpeg"/><Relationship Id="rId53" Type="http://schemas.openxmlformats.org/officeDocument/2006/relationships/image" Target="media/image22.jpeg"/><Relationship Id="rId58" Type="http://schemas.openxmlformats.org/officeDocument/2006/relationships/image" Target="media/image25.jpeg"/><Relationship Id="rId5" Type="http://schemas.openxmlformats.org/officeDocument/2006/relationships/hyperlink" Target="https://telewizjarepublika.pl/32-lata-od-katastrofy-w-czarnobylu-co-do-skutkow-wciaz-nie-ma-pewnosci" TargetMode="External"/><Relationship Id="rId15" Type="http://schemas.openxmlformats.org/officeDocument/2006/relationships/hyperlink" Target="https://www.youtube.com/watch?v=A-8rdedWqUY" TargetMode="External"/><Relationship Id="rId23" Type="http://schemas.openxmlformats.org/officeDocument/2006/relationships/hyperlink" Target="https://abcsenior.com/sernik-waniliowy-ze-skorka-pomaranczowa/" TargetMode="External"/><Relationship Id="rId28" Type="http://schemas.openxmlformats.org/officeDocument/2006/relationships/hyperlink" Target="https://www.topnaj.pl/wp-content/uploads/2015/10/zludzenia-optyczne-szachownica-adelsona.gif" TargetMode="External"/><Relationship Id="rId36" Type="http://schemas.openxmlformats.org/officeDocument/2006/relationships/hyperlink" Target="https://www.topnaj.pl/wp-content/uploads/2015/10/zludzenia-optyczne-okregi-titchenera.gif" TargetMode="External"/><Relationship Id="rId49" Type="http://schemas.openxmlformats.org/officeDocument/2006/relationships/image" Target="media/image20.jpeg"/><Relationship Id="rId57" Type="http://schemas.openxmlformats.org/officeDocument/2006/relationships/image" Target="media/image24.jpeg"/><Relationship Id="rId61" Type="http://schemas.openxmlformats.org/officeDocument/2006/relationships/hyperlink" Target="https://halloween.friko.net/1_maja.html" TargetMode="External"/><Relationship Id="rId10" Type="http://schemas.openxmlformats.org/officeDocument/2006/relationships/hyperlink" Target="https://abcsenior.com/przynajmniej-czy-bynajmniej-jezykowe-pulapki-paronimow/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1.jpeg"/><Relationship Id="rId44" Type="http://schemas.openxmlformats.org/officeDocument/2006/relationships/hyperlink" Target="https://www.topnaj.pl/wp-content/uploads/2015/10/zludzenia-optyczne-iluzja-jastrowa.jpg" TargetMode="External"/><Relationship Id="rId52" Type="http://schemas.openxmlformats.org/officeDocument/2006/relationships/hyperlink" Target="https://www.topnaj.pl/wp-content/uploads/2015/10/zludzenia-optyczne-trojkat-kanizsa.jpg" TargetMode="External"/><Relationship Id="rId60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5zvWIQ7cLV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9.jpeg"/><Relationship Id="rId30" Type="http://schemas.openxmlformats.org/officeDocument/2006/relationships/hyperlink" Target="https://www.topnaj.pl/wp-content/uploads/2015/10/zludzenia-optyczne-Jezus.jpg" TargetMode="External"/><Relationship Id="rId35" Type="http://schemas.openxmlformats.org/officeDocument/2006/relationships/image" Target="media/image13.jpeg"/><Relationship Id="rId43" Type="http://schemas.openxmlformats.org/officeDocument/2006/relationships/image" Target="media/image17.jpeg"/><Relationship Id="rId48" Type="http://schemas.openxmlformats.org/officeDocument/2006/relationships/hyperlink" Target="https://www.topnaj.pl/wp-content/uploads/2015/10/zludzenia-optyczne-kola.jpg" TargetMode="External"/><Relationship Id="rId56" Type="http://schemas.openxmlformats.org/officeDocument/2006/relationships/hyperlink" Target="https://youtu.be/UmVP3skqbj0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21.jpeg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JiFGEusK-_I&amp;feature=youtu.be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pl.wikipedia.org/wiki/M%C3%B3zgowie" TargetMode="External"/><Relationship Id="rId33" Type="http://schemas.openxmlformats.org/officeDocument/2006/relationships/image" Target="media/image12.jpeg"/><Relationship Id="rId38" Type="http://schemas.openxmlformats.org/officeDocument/2006/relationships/hyperlink" Target="https://www.topnaj.pl/wp-content/uploads/2015/10/zludzenia-optyczne-pacman.gif" TargetMode="External"/><Relationship Id="rId46" Type="http://schemas.openxmlformats.org/officeDocument/2006/relationships/hyperlink" Target="https://www.topnaj.pl/wp-content/uploads/2015/10/zludzenia-optyczne-kwadraty.gif" TargetMode="External"/><Relationship Id="rId59" Type="http://schemas.openxmlformats.org/officeDocument/2006/relationships/hyperlink" Target="https://www.radiozet.pl/Co-gdzie-kiedy-jak/Swieto-Pracy-2021-1-maja-co-to-za-swieto-i-jak-sie-je-obchodzi-w-Polsc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21</Pages>
  <Words>4433</Words>
  <Characters>26602</Characters>
  <Application>Microsoft Office Word</Application>
  <DocSecurity>0</DocSecurity>
  <Lines>221</Lines>
  <Paragraphs>61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17</cp:revision>
  <dcterms:created xsi:type="dcterms:W3CDTF">2021-04-15T16:02:00Z</dcterms:created>
  <dcterms:modified xsi:type="dcterms:W3CDTF">2021-04-24T06:59:00Z</dcterms:modified>
</cp:coreProperties>
</file>